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D1" w:rsidRPr="007E38FD" w:rsidRDefault="002A6AD1" w:rsidP="002A6AD1">
      <w:pPr>
        <w:ind w:firstLine="540"/>
        <w:jc w:val="center"/>
        <w:rPr>
          <w:b/>
          <w:sz w:val="28"/>
          <w:szCs w:val="28"/>
        </w:rPr>
      </w:pPr>
      <w:r w:rsidRPr="007E38FD">
        <w:rPr>
          <w:b/>
          <w:sz w:val="28"/>
          <w:szCs w:val="28"/>
        </w:rPr>
        <w:t>Отчет</w:t>
      </w:r>
    </w:p>
    <w:p w:rsidR="002A6AD1" w:rsidRPr="007E38FD" w:rsidRDefault="002A6AD1" w:rsidP="002A6AD1">
      <w:pPr>
        <w:spacing w:before="100" w:beforeAutospacing="1" w:after="100" w:afterAutospacing="1"/>
        <w:jc w:val="center"/>
        <w:rPr>
          <w:b/>
        </w:rPr>
      </w:pPr>
      <w:r w:rsidRPr="007E38FD">
        <w:t xml:space="preserve"> </w:t>
      </w:r>
      <w:r w:rsidRPr="007E38FD">
        <w:rPr>
          <w:b/>
        </w:rPr>
        <w:t>о работе Контрольно-счетной палаты МО «Город Мирный»</w:t>
      </w:r>
    </w:p>
    <w:p w:rsidR="002A6AD1" w:rsidRPr="007E38FD" w:rsidRDefault="002A6AD1" w:rsidP="002A6AD1">
      <w:pPr>
        <w:spacing w:before="100" w:beforeAutospacing="1" w:after="100" w:afterAutospacing="1"/>
        <w:jc w:val="center"/>
        <w:rPr>
          <w:b/>
        </w:rPr>
      </w:pPr>
      <w:r w:rsidRPr="007E38FD">
        <w:rPr>
          <w:b/>
        </w:rPr>
        <w:t xml:space="preserve"> </w:t>
      </w:r>
      <w:proofErr w:type="spellStart"/>
      <w:r w:rsidRPr="007E38FD">
        <w:rPr>
          <w:b/>
        </w:rPr>
        <w:t>Мирнинского</w:t>
      </w:r>
      <w:proofErr w:type="spellEnd"/>
      <w:r w:rsidRPr="007E38FD">
        <w:rPr>
          <w:b/>
        </w:rPr>
        <w:t xml:space="preserve"> района РС (Я) за 201</w:t>
      </w:r>
      <w:r>
        <w:rPr>
          <w:b/>
        </w:rPr>
        <w:t>4</w:t>
      </w:r>
      <w:r w:rsidRPr="007E38FD">
        <w:rPr>
          <w:b/>
        </w:rPr>
        <w:t xml:space="preserve"> год.</w:t>
      </w:r>
    </w:p>
    <w:p w:rsidR="002A6AD1" w:rsidRPr="002B21CE" w:rsidRDefault="002A6AD1" w:rsidP="002A6AD1">
      <w:pPr>
        <w:spacing w:before="30" w:after="30" w:line="360" w:lineRule="auto"/>
        <w:ind w:firstLine="709"/>
        <w:jc w:val="both"/>
        <w:rPr>
          <w:iCs/>
          <w:color w:val="001020"/>
        </w:rPr>
      </w:pPr>
      <w:proofErr w:type="gramStart"/>
      <w:r w:rsidRPr="002B21CE">
        <w:rPr>
          <w:color w:val="404040"/>
        </w:rPr>
        <w:t xml:space="preserve">Настоящий отчёт о деятельности Контрольно-Счётной палаты муниципального образования «Город Мирный» за 2014 год (далее - Отчёт) подготовлен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35 Устава МО «Город Мирный» и </w:t>
      </w:r>
      <w:r w:rsidRPr="002B21CE">
        <w:rPr>
          <w:iCs/>
          <w:color w:val="001020"/>
        </w:rPr>
        <w:t>п.2 ст.17 Положения о Контрольно-счетной палате, утвержденного решением городского Совета</w:t>
      </w:r>
      <w:proofErr w:type="gramEnd"/>
      <w:r w:rsidRPr="002B21CE">
        <w:rPr>
          <w:iCs/>
          <w:color w:val="001020"/>
        </w:rPr>
        <w:t xml:space="preserve"> от 23.12.2011  N39-7. Отчет является одной из форм реализации принципа гласности, ежегодно представляется </w:t>
      </w:r>
      <w:proofErr w:type="spellStart"/>
      <w:r w:rsidRPr="002B21CE">
        <w:rPr>
          <w:iCs/>
          <w:color w:val="001020"/>
        </w:rPr>
        <w:t>Мирнинскому</w:t>
      </w:r>
      <w:proofErr w:type="spellEnd"/>
      <w:r w:rsidRPr="002B21CE">
        <w:rPr>
          <w:iCs/>
          <w:color w:val="001020"/>
        </w:rPr>
        <w:t xml:space="preserve"> городскому Совету и публикуется в средствах массовой информации для ознакомления общественности.</w:t>
      </w:r>
    </w:p>
    <w:p w:rsidR="002A6AD1" w:rsidRPr="002B21CE" w:rsidRDefault="002A6AD1" w:rsidP="002A6AD1">
      <w:pPr>
        <w:pStyle w:val="a5"/>
        <w:ind w:firstLine="708"/>
        <w:jc w:val="both"/>
      </w:pPr>
      <w:r w:rsidRPr="002B21CE">
        <w:t xml:space="preserve">В соответствии с Уставом муниципального образования </w:t>
      </w:r>
      <w:r w:rsidRPr="00C07B3B">
        <w:t>«Город Мирный»,</w:t>
      </w:r>
      <w:r w:rsidRPr="002B21CE">
        <w:t xml:space="preserve">  Контрольно-счетная палата (далее КСП) является постоянно действующим о</w:t>
      </w:r>
      <w:r w:rsidRPr="002B21CE">
        <w:t>р</w:t>
      </w:r>
      <w:r w:rsidRPr="002B21CE">
        <w:t>ганом внешнего муниципального финансового контроля.</w:t>
      </w:r>
    </w:p>
    <w:p w:rsidR="002A6AD1" w:rsidRPr="00C07B3B" w:rsidRDefault="002A6AD1" w:rsidP="002A6AD1">
      <w:pPr>
        <w:pStyle w:val="a3"/>
        <w:jc w:val="both"/>
      </w:pPr>
      <w:r w:rsidRPr="00C07B3B">
        <w:t xml:space="preserve">         Основные полномочия Контрольно-счетной палаты определены Бюджетным кодексом Российской Федерации, Федеральным законом от 07 февраля 2011 года № 6-ФЗ, Уставом  муниципального образования «Город Мирный»,   Решениями Городского Совета. </w:t>
      </w:r>
    </w:p>
    <w:p w:rsidR="002A6AD1" w:rsidRPr="00C07B3B" w:rsidRDefault="002A6AD1" w:rsidP="002A6AD1">
      <w:pPr>
        <w:pStyle w:val="a3"/>
        <w:jc w:val="both"/>
      </w:pPr>
      <w:r w:rsidRPr="00C07B3B">
        <w:t xml:space="preserve">        Организация деятельности КСП строилась на основе принципов законности, объективности, эффективности, независимости и гласности и направлена на обеспечение прозрачности бюджетного процесса, выявление, предотвращение и устранения причин нарушений при использовании средств городского  бюджета, обеспечение объективной информацией Председателя городского Совета, Главу города, депутатов. </w:t>
      </w:r>
    </w:p>
    <w:p w:rsidR="002A6AD1" w:rsidRPr="00C07B3B" w:rsidRDefault="002A6AD1" w:rsidP="002A6AD1">
      <w:pPr>
        <w:pStyle w:val="a3"/>
        <w:jc w:val="both"/>
      </w:pPr>
      <w:r w:rsidRPr="00C07B3B">
        <w:t xml:space="preserve">        Основные направления работы: экспертно-аналитическая и контрольная деятельность осуществлялись в 2014 году в соответствии с планом работы, сформированным с учетом предложений депутатов городского Совета, главы города.       </w:t>
      </w:r>
    </w:p>
    <w:p w:rsidR="002A6AD1" w:rsidRPr="00BF5773" w:rsidRDefault="002A6AD1" w:rsidP="002A6AD1">
      <w:pPr>
        <w:ind w:firstLine="567"/>
        <w:jc w:val="both"/>
        <w:rPr>
          <w:highlight w:val="yellow"/>
        </w:rPr>
      </w:pPr>
      <w:r w:rsidRPr="00BF5773">
        <w:t xml:space="preserve">В соответствии с действующим  законодательством РФ и нормативно правовыми актами  МО «Город Мирный»,  основная деятельность  КСП должна быть направлена на осуществление </w:t>
      </w:r>
      <w:proofErr w:type="gramStart"/>
      <w:r w:rsidRPr="00BF5773">
        <w:t>контроля за</w:t>
      </w:r>
      <w:proofErr w:type="gramEnd"/>
      <w:r w:rsidRPr="00BF5773">
        <w:t xml:space="preserve"> использованием бюджетных средств, предотвращение их нецелевого использования, а также  осуществление контроля за эффективностью использования   муниципального имущества. Кроме того КСП, в пределах своих полномочий, </w:t>
      </w:r>
      <w:r w:rsidRPr="00BF5773">
        <w:rPr>
          <w:rFonts w:cs="Tahoma"/>
        </w:rPr>
        <w:t xml:space="preserve"> </w:t>
      </w:r>
      <w:r w:rsidRPr="00BF5773">
        <w:t xml:space="preserve">проводится определённая работа по предотвращению  коррупции. </w:t>
      </w:r>
      <w:r w:rsidRPr="00BF5773">
        <w:rPr>
          <w:highlight w:val="yellow"/>
        </w:rPr>
        <w:t xml:space="preserve"> </w:t>
      </w:r>
    </w:p>
    <w:p w:rsidR="002A6AD1" w:rsidRPr="00475ABA" w:rsidRDefault="002A6AD1" w:rsidP="002A6AD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6AD1" w:rsidRPr="007E38FD" w:rsidRDefault="002A6AD1" w:rsidP="002A6AD1">
      <w:pPr>
        <w:spacing w:before="30" w:after="30" w:line="360" w:lineRule="auto"/>
        <w:ind w:firstLine="709"/>
        <w:jc w:val="both"/>
        <w:rPr>
          <w:color w:val="001020"/>
        </w:rPr>
      </w:pPr>
      <w:r w:rsidRPr="007E38FD">
        <w:rPr>
          <w:i/>
          <w:iCs/>
          <w:color w:val="001020"/>
        </w:rPr>
        <w:t xml:space="preserve">В отчете отражена деятельность Контрольно-счетной палаты по реализации задач, возложенных на нее Бюджетным кодексом Российской Федерации, Федеральным законом от 06.10.2003 N 131-ФЗ «Об общих принципах организации местного </w:t>
      </w:r>
      <w:r w:rsidRPr="007E38FD">
        <w:rPr>
          <w:i/>
          <w:iCs/>
          <w:color w:val="001020"/>
        </w:rPr>
        <w:lastRenderedPageBreak/>
        <w:t xml:space="preserve">самоуправления в Российской Федерации», иными законами Российской Федерации, нормативно-правовыми актами </w:t>
      </w:r>
      <w:proofErr w:type="spellStart"/>
      <w:r w:rsidRPr="007E38FD">
        <w:rPr>
          <w:i/>
          <w:iCs/>
          <w:color w:val="001020"/>
        </w:rPr>
        <w:t>Мирнинского</w:t>
      </w:r>
      <w:proofErr w:type="spellEnd"/>
      <w:r w:rsidRPr="007E38FD">
        <w:rPr>
          <w:i/>
          <w:iCs/>
          <w:color w:val="001020"/>
        </w:rPr>
        <w:t xml:space="preserve"> городского Совета. </w:t>
      </w:r>
    </w:p>
    <w:p w:rsidR="002A6AD1" w:rsidRPr="007E38FD" w:rsidRDefault="002A6AD1" w:rsidP="002A6AD1">
      <w:pPr>
        <w:spacing w:before="100" w:beforeAutospacing="1" w:after="100" w:afterAutospacing="1" w:line="360" w:lineRule="auto"/>
        <w:jc w:val="both"/>
        <w:rPr>
          <w:i/>
        </w:rPr>
      </w:pPr>
      <w:r w:rsidRPr="007E38FD">
        <w:rPr>
          <w:i/>
        </w:rPr>
        <w:t xml:space="preserve"> </w:t>
      </w:r>
      <w:r w:rsidRPr="007E38FD">
        <w:rPr>
          <w:i/>
        </w:rPr>
        <w:tab/>
        <w:t xml:space="preserve">Годовой отчет о работе Контрольно-счетной палаты МО «Город Мирный»  </w:t>
      </w:r>
      <w:proofErr w:type="spellStart"/>
      <w:r w:rsidRPr="007E38FD">
        <w:rPr>
          <w:i/>
        </w:rPr>
        <w:t>Мирнинского</w:t>
      </w:r>
      <w:proofErr w:type="spellEnd"/>
      <w:r w:rsidRPr="007E38FD">
        <w:rPr>
          <w:i/>
        </w:rPr>
        <w:t xml:space="preserve"> района РС (Я) (далее по тексту - КСП) за 201</w:t>
      </w:r>
      <w:r>
        <w:rPr>
          <w:i/>
        </w:rPr>
        <w:t>4</w:t>
      </w:r>
      <w:r w:rsidRPr="007E38FD">
        <w:rPr>
          <w:i/>
        </w:rPr>
        <w:t xml:space="preserve"> год подготовлен в соответствии с Положением о КСП на основании материалов о результатах проведенных контрольных мероприятий. </w:t>
      </w:r>
    </w:p>
    <w:p w:rsidR="002A6AD1" w:rsidRPr="007E38FD" w:rsidRDefault="002A6AD1" w:rsidP="002A6AD1">
      <w:pPr>
        <w:spacing w:before="100" w:beforeAutospacing="1" w:after="100" w:afterAutospacing="1" w:line="360" w:lineRule="auto"/>
        <w:jc w:val="center"/>
        <w:rPr>
          <w:b/>
        </w:rPr>
      </w:pPr>
      <w:r w:rsidRPr="007E38FD">
        <w:rPr>
          <w:b/>
        </w:rPr>
        <w:t>Основные направления и особенности деятельности.</w:t>
      </w:r>
    </w:p>
    <w:p w:rsidR="002A6AD1" w:rsidRPr="006E184D" w:rsidRDefault="002A6AD1" w:rsidP="002A6AD1">
      <w:pPr>
        <w:spacing w:before="100" w:beforeAutospacing="1" w:after="100" w:afterAutospacing="1" w:line="360" w:lineRule="auto"/>
        <w:ind w:firstLine="708"/>
        <w:jc w:val="both"/>
      </w:pPr>
      <w:r w:rsidRPr="006E184D">
        <w:t>Приоритетным направлением деятельности Контрольно-с</w:t>
      </w:r>
      <w:r w:rsidRPr="006E184D">
        <w:rPr>
          <w:bCs/>
        </w:rPr>
        <w:t xml:space="preserve">четной </w:t>
      </w:r>
      <w:r w:rsidRPr="006E184D">
        <w:t xml:space="preserve">палаты в 2014 году было проведение контрольно-ревизионных и экспертно-аналитических мероприятий, связанных с решением задач, вытекающих из требований бюджетного законодательства Российской Федерации и </w:t>
      </w:r>
      <w:r w:rsidRPr="006E184D">
        <w:rPr>
          <w:spacing w:val="8"/>
        </w:rPr>
        <w:t>Положения «О Контрольно-счетной палате»</w:t>
      </w:r>
      <w:r w:rsidRPr="006E184D">
        <w:t>.</w:t>
      </w:r>
    </w:p>
    <w:p w:rsidR="002A6AD1" w:rsidRPr="006E184D" w:rsidRDefault="002A6AD1" w:rsidP="002A6AD1">
      <w:pPr>
        <w:spacing w:before="100" w:beforeAutospacing="1" w:after="100" w:afterAutospacing="1" w:line="360" w:lineRule="auto"/>
        <w:ind w:firstLine="708"/>
        <w:jc w:val="both"/>
      </w:pPr>
      <w:r w:rsidRPr="006E184D">
        <w:t xml:space="preserve">Исходя из необходимости обеспечения всестороннего </w:t>
      </w:r>
      <w:proofErr w:type="gramStart"/>
      <w:r w:rsidRPr="006E184D">
        <w:t>контроля за</w:t>
      </w:r>
      <w:proofErr w:type="gramEnd"/>
      <w:r w:rsidRPr="006E184D">
        <w:t xml:space="preserve"> исполнением бюджета города, эффективностью управления муниципальной собственностью, решением городского Совета от 30 декабря 2013 года № </w:t>
      </w:r>
      <w:r w:rsidRPr="006E184D">
        <w:rPr>
          <w:lang w:val="en-US"/>
        </w:rPr>
        <w:t>III</w:t>
      </w:r>
      <w:r w:rsidRPr="006E184D">
        <w:t xml:space="preserve">-11-9 был согласован план работы Контрольно-счетной палаты  на 2014 год. Контрольно-счетная палата осуществляла контрольно-ревизионную работу, обеспечивая единую систему контроля исполнения городского бюджета. </w:t>
      </w:r>
    </w:p>
    <w:p w:rsidR="002A6AD1" w:rsidRPr="006E184D" w:rsidRDefault="002A6AD1" w:rsidP="002A6AD1">
      <w:pPr>
        <w:spacing w:before="100" w:beforeAutospacing="1" w:after="100" w:afterAutospacing="1" w:line="360" w:lineRule="auto"/>
        <w:ind w:firstLine="708"/>
        <w:jc w:val="both"/>
      </w:pPr>
      <w:proofErr w:type="gramStart"/>
      <w:r w:rsidRPr="006E184D">
        <w:t>В этих целях особое внимание уделялось контролю за формированием и исполнением  бюджета города Мирного, оценке эффективности и целевого использования бюджетных средств, контролю за управлением объектами муниципальной собственности, исполнением бюджетных полномочий главными распорядителями бюджетных средств и администраторами поступлений в бюджет города Мирного, проведению работы по повышению уровня финансовой дисциплины всех участников бюджетного процесса,  развитию взаимодействия Контрольно-с</w:t>
      </w:r>
      <w:r w:rsidRPr="006E184D">
        <w:rPr>
          <w:bCs/>
        </w:rPr>
        <w:t xml:space="preserve">четной </w:t>
      </w:r>
      <w:r w:rsidRPr="006E184D">
        <w:t>палаты с Администрацией города, Советом</w:t>
      </w:r>
      <w:proofErr w:type="gramEnd"/>
      <w:r w:rsidRPr="006E184D">
        <w:t xml:space="preserve"> депутатов, муниципальными учреждениями, обеспечению прозрачности и публичности деятельности Контрольно-с</w:t>
      </w:r>
      <w:r w:rsidRPr="006E184D">
        <w:rPr>
          <w:bCs/>
        </w:rPr>
        <w:t xml:space="preserve">четной </w:t>
      </w:r>
      <w:r w:rsidRPr="006E184D">
        <w:t xml:space="preserve">палаты. </w:t>
      </w:r>
    </w:p>
    <w:p w:rsidR="002A6AD1" w:rsidRPr="006E184D" w:rsidRDefault="002A6AD1" w:rsidP="002A6AD1">
      <w:pPr>
        <w:spacing w:before="100" w:beforeAutospacing="1" w:after="100" w:afterAutospacing="1" w:line="360" w:lineRule="auto"/>
        <w:ind w:firstLine="708"/>
        <w:jc w:val="both"/>
      </w:pPr>
      <w:r w:rsidRPr="006E184D">
        <w:t xml:space="preserve">Контрольно-счетной палатой за 2014 год проведено два экспертно-аналитических и  4 контрольных мероприятия.   </w:t>
      </w:r>
    </w:p>
    <w:p w:rsidR="002A6AD1" w:rsidRPr="006E184D" w:rsidRDefault="002A6AD1" w:rsidP="002A6AD1">
      <w:pPr>
        <w:spacing w:before="100" w:beforeAutospacing="1" w:after="100" w:afterAutospacing="1" w:line="360" w:lineRule="auto"/>
        <w:ind w:firstLine="708"/>
        <w:jc w:val="both"/>
      </w:pPr>
      <w:r w:rsidRPr="006E184D">
        <w:t xml:space="preserve"> Из 4 проверок составлено 4 акта. Все акты подписаны без разногласий и замечаний.    </w:t>
      </w:r>
    </w:p>
    <w:p w:rsidR="002A6AD1" w:rsidRPr="006E184D" w:rsidRDefault="002A6AD1" w:rsidP="002A6AD1">
      <w:pPr>
        <w:spacing w:before="100" w:beforeAutospacing="1" w:after="100" w:afterAutospacing="1" w:line="360" w:lineRule="auto"/>
        <w:ind w:firstLine="708"/>
        <w:jc w:val="both"/>
      </w:pPr>
      <w:r w:rsidRPr="006E184D">
        <w:lastRenderedPageBreak/>
        <w:t xml:space="preserve">В 2014 году проведены контрольные мероприятия в Администрации </w:t>
      </w:r>
      <w:proofErr w:type="gramStart"/>
      <w:r w:rsidRPr="006E184D">
        <w:t>г</w:t>
      </w:r>
      <w:proofErr w:type="gramEnd"/>
      <w:r w:rsidRPr="006E184D">
        <w:t xml:space="preserve">. Мирного,   МБУ «ГЖКХ», МУ «УЖКХ», МУП «Коммунальщик».  </w:t>
      </w:r>
    </w:p>
    <w:p w:rsidR="002A6AD1" w:rsidRPr="006E184D" w:rsidRDefault="002A6AD1" w:rsidP="002A6AD1">
      <w:pPr>
        <w:spacing w:before="100" w:beforeAutospacing="1" w:after="100" w:afterAutospacing="1" w:line="360" w:lineRule="auto"/>
        <w:ind w:firstLine="708"/>
        <w:jc w:val="both"/>
      </w:pPr>
      <w:r w:rsidRPr="006E184D">
        <w:t xml:space="preserve"> Объем проверенных средств составил – 209 938,52 тыс. руб., нецелевого использования бюджетных средств не выявлено. Всего нарушений на сумму 22 365,86 тыс. руб., в т.ч. неэффективное использование в размере 16 496,87 тыс. руб., прочие нарушения  на сумму 5 869,59 тыс. руб.  </w:t>
      </w:r>
    </w:p>
    <w:p w:rsidR="002A6AD1" w:rsidRPr="006E184D" w:rsidRDefault="002A6AD1" w:rsidP="002A6AD1">
      <w:pPr>
        <w:numPr>
          <w:ilvl w:val="0"/>
          <w:numId w:val="3"/>
        </w:numPr>
        <w:spacing w:before="100" w:beforeAutospacing="1" w:after="100" w:afterAutospacing="1" w:line="360" w:lineRule="auto"/>
        <w:jc w:val="center"/>
        <w:rPr>
          <w:b/>
        </w:rPr>
      </w:pPr>
      <w:r w:rsidRPr="006E184D">
        <w:rPr>
          <w:b/>
        </w:rPr>
        <w:t>Контрольные мероприятия в 2014 году:</w:t>
      </w:r>
    </w:p>
    <w:p w:rsidR="002A6AD1" w:rsidRPr="006E184D" w:rsidRDefault="002A6AD1" w:rsidP="002A6AD1">
      <w:pPr>
        <w:spacing w:before="100" w:beforeAutospacing="1" w:after="100" w:afterAutospacing="1" w:line="360" w:lineRule="auto"/>
        <w:ind w:firstLine="708"/>
        <w:jc w:val="both"/>
      </w:pPr>
      <w:r w:rsidRPr="006E184D">
        <w:t xml:space="preserve">В 2014 году, как и в предыдущие годы, в соответствии с Положением о Контрольно-счетной палате в целях предотвращения незаконного, нецелевого и неэффективного расходования средств городского бюджета отчеты о результатах проведенных проверок направлялись Главе города Мирного и председателю </w:t>
      </w:r>
      <w:proofErr w:type="spellStart"/>
      <w:r w:rsidRPr="006E184D">
        <w:t>Мирнинского</w:t>
      </w:r>
      <w:proofErr w:type="spellEnd"/>
      <w:r w:rsidRPr="006E184D">
        <w:t xml:space="preserve"> городского Совета, с выводами и предложениями.</w:t>
      </w:r>
    </w:p>
    <w:p w:rsidR="002A6AD1" w:rsidRPr="007E38FD" w:rsidRDefault="002A6AD1" w:rsidP="002A6AD1">
      <w:pPr>
        <w:spacing w:before="100" w:beforeAutospacing="1" w:after="100" w:afterAutospacing="1" w:line="360" w:lineRule="auto"/>
        <w:ind w:firstLine="708"/>
        <w:jc w:val="both"/>
      </w:pPr>
      <w:r w:rsidRPr="006E184D">
        <w:t>При проведении контрольных мероприятий проводимых КСП в 2014 году были рассмотрены следующие вопросы:</w:t>
      </w:r>
    </w:p>
    <w:p w:rsidR="002A6AD1" w:rsidRPr="007E38FD" w:rsidRDefault="002A6AD1" w:rsidP="002A6AD1">
      <w:pPr>
        <w:ind w:left="720"/>
        <w:jc w:val="both"/>
        <w:rPr>
          <w:rFonts w:eastAsia="Calibri"/>
          <w:b/>
          <w:u w:val="single"/>
        </w:rPr>
      </w:pPr>
      <w:r w:rsidRPr="007E38FD">
        <w:rPr>
          <w:b/>
        </w:rPr>
        <w:t xml:space="preserve">1.1. </w:t>
      </w:r>
      <w:r>
        <w:rPr>
          <w:b/>
        </w:rPr>
        <w:t>П</w:t>
      </w:r>
      <w:r w:rsidRPr="007E38FD">
        <w:rPr>
          <w:b/>
        </w:rPr>
        <w:t xml:space="preserve">лановая </w:t>
      </w:r>
      <w:r>
        <w:rPr>
          <w:b/>
        </w:rPr>
        <w:t xml:space="preserve">проверка </w:t>
      </w:r>
      <w:r w:rsidRPr="008F32B8">
        <w:rPr>
          <w:b/>
        </w:rPr>
        <w:t>начисления и выплаты заработной платы и компенсаций сторожей (охранников) МБУ «ГЖКХ» обслуживающих городское кладбище</w:t>
      </w:r>
      <w:r w:rsidRPr="007E38FD">
        <w:rPr>
          <w:b/>
        </w:rPr>
        <w:t xml:space="preserve"> </w:t>
      </w:r>
      <w:r>
        <w:rPr>
          <w:b/>
        </w:rPr>
        <w:t xml:space="preserve"> </w:t>
      </w:r>
    </w:p>
    <w:p w:rsidR="002A6AD1" w:rsidRDefault="002A6AD1" w:rsidP="002A6AD1">
      <w:pPr>
        <w:spacing w:before="100" w:beforeAutospacing="1" w:after="100" w:afterAutospacing="1" w:line="360" w:lineRule="auto"/>
        <w:ind w:firstLine="360"/>
        <w:jc w:val="both"/>
      </w:pPr>
      <w:r w:rsidRPr="008F32B8">
        <w:t>В адрес КСП города 14.11.2013 г. поступило письмо из Прокуратуры г. Мирного от 12.11.2013 исх. №480;-2013 о рассмотрении по существу обращения Шаламовой В.Б.:</w:t>
      </w:r>
      <w:r w:rsidRPr="00837596">
        <w:t xml:space="preserve"> </w:t>
      </w:r>
      <w:r>
        <w:t xml:space="preserve"> </w:t>
      </w:r>
    </w:p>
    <w:p w:rsidR="002A6AD1" w:rsidRPr="008F32B8" w:rsidRDefault="002A6AD1" w:rsidP="002A6AD1">
      <w:pPr>
        <w:numPr>
          <w:ilvl w:val="0"/>
          <w:numId w:val="5"/>
        </w:numPr>
        <w:spacing w:after="200" w:line="360" w:lineRule="auto"/>
        <w:jc w:val="both"/>
      </w:pPr>
      <w:r w:rsidRPr="008F32B8">
        <w:t xml:space="preserve">О фиктивном характере сокращения сторожей; </w:t>
      </w:r>
    </w:p>
    <w:p w:rsidR="002A6AD1" w:rsidRPr="008F32B8" w:rsidRDefault="002A6AD1" w:rsidP="002A6AD1">
      <w:pPr>
        <w:numPr>
          <w:ilvl w:val="0"/>
          <w:numId w:val="5"/>
        </w:numPr>
        <w:spacing w:after="200" w:line="360" w:lineRule="auto"/>
        <w:jc w:val="both"/>
      </w:pPr>
      <w:r w:rsidRPr="008F32B8">
        <w:t xml:space="preserve">О нецелевом использовании бюджетных средств и нанесение убытка бюджету МО «Город Мирный» в связи с оплатой дополнительных охранников руководством МБУ «ГЖКХ», занимающегося обслуживанием городского кладбища.  </w:t>
      </w:r>
    </w:p>
    <w:p w:rsidR="002A6AD1" w:rsidRDefault="002A6AD1" w:rsidP="002A6AD1">
      <w:pPr>
        <w:spacing w:before="100" w:beforeAutospacing="1" w:after="100" w:afterAutospacing="1" w:line="360" w:lineRule="auto"/>
        <w:jc w:val="both"/>
      </w:pPr>
      <w:r>
        <w:t>Проверкой установлено:</w:t>
      </w:r>
    </w:p>
    <w:p w:rsidR="002A6AD1" w:rsidRPr="008F32B8" w:rsidRDefault="002A6AD1" w:rsidP="002A6AD1">
      <w:pPr>
        <w:numPr>
          <w:ilvl w:val="0"/>
          <w:numId w:val="2"/>
        </w:numPr>
        <w:tabs>
          <w:tab w:val="clear" w:pos="1065"/>
          <w:tab w:val="num" w:pos="0"/>
        </w:tabs>
        <w:autoSpaceDE w:val="0"/>
        <w:autoSpaceDN w:val="0"/>
        <w:adjustRightInd w:val="0"/>
        <w:spacing w:line="360" w:lineRule="auto"/>
        <w:ind w:left="0" w:firstLine="705"/>
        <w:jc w:val="both"/>
      </w:pPr>
      <w:r w:rsidRPr="008F32B8">
        <w:t xml:space="preserve">Трудовым кодексом РФ </w:t>
      </w:r>
      <w:r w:rsidRPr="008F32B8">
        <w:rPr>
          <w:sz w:val="20"/>
          <w:szCs w:val="20"/>
        </w:rPr>
        <w:t>(ст.318 ТК)</w:t>
      </w:r>
      <w:r w:rsidRPr="008F32B8">
        <w:t xml:space="preserve"> предусмотрены гарантии увольняемым работникам в связи с сокращением численности штата работников. Предусмотренная действующим законодательством процедура увольнения работодателем не нарушена. Всем сокращаемым были выплачены компенсации за неиспользованные отпуска, а также компенсации в размере среднего заработка с учетом выходного пособия.    </w:t>
      </w:r>
    </w:p>
    <w:p w:rsidR="002A6AD1" w:rsidRPr="00B129BF" w:rsidRDefault="002A6AD1" w:rsidP="002A6A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8F32B8">
        <w:lastRenderedPageBreak/>
        <w:t>Нецелевого расходования средств не выявлено.</w:t>
      </w:r>
    </w:p>
    <w:p w:rsidR="002A6AD1" w:rsidRPr="00837596" w:rsidRDefault="002A6AD1" w:rsidP="002A6AD1">
      <w:pPr>
        <w:pStyle w:val="1"/>
        <w:rPr>
          <w:rFonts w:ascii="Times New Roman" w:hAnsi="Times New Roman" w:cs="Times New Roman"/>
          <w:sz w:val="24"/>
          <w:szCs w:val="24"/>
        </w:rPr>
      </w:pPr>
      <w:r w:rsidRPr="00837596">
        <w:rPr>
          <w:rFonts w:ascii="Times New Roman" w:hAnsi="Times New Roman" w:cs="Times New Roman"/>
          <w:sz w:val="24"/>
          <w:szCs w:val="24"/>
        </w:rPr>
        <w:t xml:space="preserve"> 1.2. Плановая проверка финансово-хозяйственной, производственной деятельности </w:t>
      </w:r>
    </w:p>
    <w:p w:rsidR="002A6AD1" w:rsidRPr="00837596" w:rsidRDefault="002A6AD1" w:rsidP="002A6AD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7596">
        <w:rPr>
          <w:rFonts w:ascii="Times New Roman" w:hAnsi="Times New Roman" w:cs="Times New Roman"/>
          <w:sz w:val="24"/>
          <w:szCs w:val="24"/>
        </w:rPr>
        <w:t>МУП «Коммунальщик»</w:t>
      </w:r>
    </w:p>
    <w:p w:rsidR="002A6AD1" w:rsidRPr="006F0DD7" w:rsidRDefault="002A6AD1" w:rsidP="002A6AD1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6F0DD7">
        <w:rPr>
          <w:b/>
        </w:rPr>
        <w:t xml:space="preserve">Выводы: </w:t>
      </w:r>
    </w:p>
    <w:p w:rsidR="002A6AD1" w:rsidRDefault="002A6AD1" w:rsidP="002A6AD1">
      <w:pPr>
        <w:ind w:firstLine="696"/>
        <w:jc w:val="both"/>
      </w:pPr>
      <w:r w:rsidRPr="00E622CE">
        <w:t xml:space="preserve">1. Бухгалтерский учет </w:t>
      </w:r>
      <w:r>
        <w:t xml:space="preserve">в МУП «Коммунальщик» в 2013 году не соответствовал Федеральному закону «О бухгалтерском учете» № 402-ФЗ по причине отсутствия Положения  по учетной политике в целях бухгалтерского и налогового учета на 2013 г., </w:t>
      </w:r>
      <w:r w:rsidRPr="00193484">
        <w:t xml:space="preserve"> </w:t>
      </w:r>
      <w:r>
        <w:t>утвержденного  руководителем, ответственность за организацию по ведению бухгалтерского учета возложена на руководителя (ст.7 ФЗ № 402-ФЗ).</w:t>
      </w:r>
    </w:p>
    <w:p w:rsidR="002A6AD1" w:rsidRDefault="002A6AD1" w:rsidP="002A6AD1">
      <w:pPr>
        <w:ind w:left="696"/>
        <w:jc w:val="both"/>
      </w:pPr>
    </w:p>
    <w:p w:rsidR="002A6AD1" w:rsidRDefault="002A6AD1" w:rsidP="002A6AD1">
      <w:pPr>
        <w:ind w:firstLine="696"/>
        <w:jc w:val="both"/>
      </w:pPr>
      <w:r>
        <w:t xml:space="preserve">2. </w:t>
      </w:r>
      <w:proofErr w:type="gramStart"/>
      <w:r>
        <w:t>Не проводился обязательный аудит бухгалтерской отчетности  за 2013 г. (п.6.1.</w:t>
      </w:r>
      <w:proofErr w:type="gramEnd"/>
      <w:r>
        <w:t xml:space="preserve"> </w:t>
      </w:r>
      <w:proofErr w:type="gramStart"/>
      <w:r>
        <w:t>Устава Предприятия);</w:t>
      </w:r>
      <w:proofErr w:type="gramEnd"/>
    </w:p>
    <w:p w:rsidR="002A6AD1" w:rsidRDefault="002A6AD1" w:rsidP="002A6AD1">
      <w:pPr>
        <w:ind w:left="696"/>
        <w:jc w:val="both"/>
      </w:pPr>
    </w:p>
    <w:p w:rsidR="002A6AD1" w:rsidRDefault="002A6AD1" w:rsidP="002A6AD1">
      <w:pPr>
        <w:ind w:left="696"/>
        <w:jc w:val="both"/>
      </w:pPr>
      <w:r>
        <w:t xml:space="preserve">3. </w:t>
      </w:r>
      <w:proofErr w:type="gramStart"/>
      <w:r>
        <w:t>Не проводилась аттестация руководителя Предприятия (п. 5.5.</w:t>
      </w:r>
      <w:proofErr w:type="gramEnd"/>
      <w:r>
        <w:t xml:space="preserve"> </w:t>
      </w:r>
      <w:proofErr w:type="gramStart"/>
      <w:r>
        <w:t>Устава);</w:t>
      </w:r>
      <w:proofErr w:type="gramEnd"/>
    </w:p>
    <w:p w:rsidR="002A6AD1" w:rsidRDefault="002A6AD1" w:rsidP="002A6AD1">
      <w:pPr>
        <w:ind w:left="696"/>
        <w:jc w:val="both"/>
      </w:pPr>
    </w:p>
    <w:p w:rsidR="002A6AD1" w:rsidRDefault="002A6AD1" w:rsidP="002A6AD1">
      <w:pPr>
        <w:ind w:firstLine="696"/>
        <w:jc w:val="both"/>
      </w:pPr>
      <w:r>
        <w:t>4. С Собственником не согласовывались крупные сделки Предприятия (ст. 23 Федерального закона № 161-ФЗ «О государственных и муниципальных унитарных предприятиях», крупной сделкой считается сделка превышающая  сумму 277 700 руб.  (5 554*50));</w:t>
      </w:r>
    </w:p>
    <w:p w:rsidR="002A6AD1" w:rsidRPr="00870CAE" w:rsidRDefault="002A6AD1" w:rsidP="002A6AD1">
      <w:pPr>
        <w:pStyle w:val="1"/>
        <w:ind w:firstLine="69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0CAE">
        <w:rPr>
          <w:rFonts w:ascii="Times New Roman" w:hAnsi="Times New Roman" w:cs="Times New Roman"/>
          <w:b w:val="0"/>
          <w:sz w:val="24"/>
          <w:szCs w:val="24"/>
        </w:rPr>
        <w:t>5.  На  Предприятии при выборе поставщиков не применяется Федеральный закон о закупках № 44-ФЗ «О контрактной системе в сфере закупок товаров, работ, услуг для обеспечения государственных и муниципальных нужд»;</w:t>
      </w:r>
    </w:p>
    <w:p w:rsidR="002A6AD1" w:rsidRDefault="002A6AD1" w:rsidP="002A6AD1">
      <w:pPr>
        <w:ind w:firstLine="720"/>
        <w:jc w:val="both"/>
      </w:pPr>
      <w:r w:rsidRPr="006D755F">
        <w:t xml:space="preserve">6. </w:t>
      </w:r>
      <w:r>
        <w:t>Отсутствуют внутренние локальные акты, регламентирующие взаимоотношения с трудовым коллективом (Внутренний трудовой распорядок, Положение об оплате труда, Положение о премировании, коллективный договор);</w:t>
      </w:r>
    </w:p>
    <w:p w:rsidR="002A6AD1" w:rsidRDefault="002A6AD1" w:rsidP="002A6AD1">
      <w:pPr>
        <w:ind w:left="696" w:firstLine="24"/>
        <w:jc w:val="both"/>
      </w:pPr>
    </w:p>
    <w:p w:rsidR="002A6AD1" w:rsidRDefault="002A6AD1" w:rsidP="002A6AD1">
      <w:pPr>
        <w:ind w:firstLine="720"/>
        <w:jc w:val="both"/>
      </w:pPr>
      <w:r>
        <w:t xml:space="preserve">7. Отсутствует Положение по противодействию  коррупции (ст. 13.3 </w:t>
      </w:r>
      <w:r w:rsidRPr="006D755F">
        <w:t>Федеральн</w:t>
      </w:r>
      <w:r>
        <w:t>ого</w:t>
      </w:r>
      <w:r w:rsidRPr="006D755F">
        <w:t xml:space="preserve"> закон</w:t>
      </w:r>
      <w:r>
        <w:t>а</w:t>
      </w:r>
      <w:r w:rsidRPr="006D755F">
        <w:t xml:space="preserve"> «О противодействии коррупции»</w:t>
      </w:r>
      <w:r>
        <w:t xml:space="preserve"> № 273-ФЗ);</w:t>
      </w:r>
    </w:p>
    <w:p w:rsidR="002A6AD1" w:rsidRDefault="002A6AD1" w:rsidP="002A6AD1">
      <w:pPr>
        <w:ind w:left="696" w:firstLine="24"/>
        <w:jc w:val="both"/>
      </w:pPr>
    </w:p>
    <w:p w:rsidR="002A6AD1" w:rsidRDefault="002A6AD1" w:rsidP="002A6AD1">
      <w:pPr>
        <w:spacing w:line="360" w:lineRule="auto"/>
        <w:ind w:firstLine="696"/>
      </w:pPr>
      <w:r>
        <w:t xml:space="preserve">8. Годовая бухгалтерская отчетность за 2013 год составлена не в полном объеме – отсутствует приложение к бухгалтерскому балансу и отчету о финансовых результатах  - </w:t>
      </w:r>
      <w:r w:rsidRPr="004416EA">
        <w:rPr>
          <w:rFonts w:eastAsia="Calibri"/>
          <w:lang w:eastAsia="en-US"/>
        </w:rPr>
        <w:t>отчет об изменениях капитала, отчет о движении денежных средств</w:t>
      </w:r>
      <w:r w:rsidRPr="006F0DD7">
        <w:rPr>
          <w:rFonts w:eastAsia="Calibri"/>
          <w:lang w:eastAsia="en-US"/>
        </w:rPr>
        <w:t xml:space="preserve"> </w:t>
      </w:r>
      <w:r w:rsidRPr="00134443">
        <w:rPr>
          <w:rFonts w:eastAsia="Calibri"/>
          <w:lang w:eastAsia="en-US"/>
        </w:rPr>
        <w:t>(</w:t>
      </w:r>
      <w:r w:rsidRPr="004416EA">
        <w:t>ст. 14 Федерального закона от 6 декабря 2011 г. № 402-ФЗ</w:t>
      </w:r>
      <w:r>
        <w:t xml:space="preserve"> </w:t>
      </w:r>
      <w:r w:rsidRPr="004416EA">
        <w:t>«О бухгалтерском учете»</w:t>
      </w:r>
      <w:r>
        <w:t xml:space="preserve">); </w:t>
      </w:r>
    </w:p>
    <w:p w:rsidR="002A6AD1" w:rsidRDefault="002A6AD1" w:rsidP="002A6AD1">
      <w:pPr>
        <w:spacing w:line="360" w:lineRule="auto"/>
        <w:ind w:firstLine="6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 Отсутствует внутренний контроль по учету основных средств и материальных запасов. </w:t>
      </w:r>
      <w:proofErr w:type="gramStart"/>
      <w:r>
        <w:rPr>
          <w:rFonts w:eastAsia="Calibri"/>
          <w:lang w:eastAsia="en-US"/>
        </w:rPr>
        <w:t xml:space="preserve">В 2013 году (не сформирована постоянная комиссия по вводу, перемещению и  выбытию основных средств, не сформирована постоянная комиссия по проведению инвентаризаций основных средств, материальных запасов, финансовых вложений, дебиторской и кредиторской  задолженности, не подписаны руководителем ведомости по списанию ГСМ по нормам, утвержденным Приказом </w:t>
      </w:r>
      <w:r>
        <w:t>№ 14 от 25.01.2013, не проводилась обязательная инвентаризация активов перед составлением годовой бухгалтерской отчетности за 2013 г.)</w:t>
      </w:r>
      <w:r>
        <w:rPr>
          <w:rFonts w:eastAsia="Calibri"/>
          <w:lang w:eastAsia="en-US"/>
        </w:rPr>
        <w:t>;</w:t>
      </w:r>
      <w:proofErr w:type="gramEnd"/>
    </w:p>
    <w:p w:rsidR="002A6AD1" w:rsidRDefault="002A6AD1" w:rsidP="002A6AD1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6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</w:t>
      </w:r>
      <w:r w:rsidRPr="005F7C9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Хозяйственные операции по основным средствам (приобретение и выбытие), </w:t>
      </w:r>
      <w:r>
        <w:rPr>
          <w:rFonts w:eastAsia="Calibri"/>
          <w:lang w:eastAsia="en-US"/>
        </w:rPr>
        <w:lastRenderedPageBreak/>
        <w:t>подпадающие под понятие крупной сделки не согласовывались с Собственником;</w:t>
      </w:r>
    </w:p>
    <w:p w:rsidR="002A6AD1" w:rsidRDefault="002A6AD1" w:rsidP="002A6AD1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Договоры аренды подменялись Договорами эксплуатационных услуг, отсутствует согласование с Собственником передачи недвижимого имущества в аренду, отсутствует утвержденный  руководителем размер арендной  платы за 1 кв</w:t>
      </w:r>
      <w:proofErr w:type="gramStart"/>
      <w:r>
        <w:rPr>
          <w:rFonts w:eastAsia="Calibri"/>
          <w:lang w:eastAsia="en-US"/>
        </w:rPr>
        <w:t>.м</w:t>
      </w:r>
      <w:proofErr w:type="gramEnd"/>
      <w:r>
        <w:rPr>
          <w:rFonts w:eastAsia="Calibri"/>
          <w:lang w:eastAsia="en-US"/>
        </w:rPr>
        <w:t xml:space="preserve"> нежилого помещения;</w:t>
      </w:r>
    </w:p>
    <w:p w:rsidR="002A6AD1" w:rsidRPr="00F15875" w:rsidRDefault="002A6AD1" w:rsidP="002A6AD1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12. </w:t>
      </w:r>
      <w:r w:rsidRPr="00F15875">
        <w:rPr>
          <w:rFonts w:eastAsia="Calibri"/>
          <w:lang w:eastAsia="en-US"/>
        </w:rPr>
        <w:t xml:space="preserve">Нормы расхода на ГСМ завышены у следующих автомобилей - МАЗ 53366                 </w:t>
      </w:r>
      <w:proofErr w:type="spellStart"/>
      <w:r w:rsidRPr="00F15875">
        <w:rPr>
          <w:rFonts w:eastAsia="Calibri"/>
          <w:lang w:eastAsia="en-US"/>
        </w:rPr>
        <w:t>гос</w:t>
      </w:r>
      <w:proofErr w:type="spellEnd"/>
      <w:r w:rsidRPr="00F15875">
        <w:rPr>
          <w:rFonts w:eastAsia="Calibri"/>
          <w:lang w:eastAsia="en-US"/>
        </w:rPr>
        <w:t xml:space="preserve">. № А 361 КН - </w:t>
      </w:r>
      <w:proofErr w:type="gramStart"/>
      <w:r w:rsidRPr="00F15875">
        <w:rPr>
          <w:rFonts w:eastAsia="Calibri"/>
          <w:lang w:eastAsia="en-US"/>
        </w:rPr>
        <w:t>д.б</w:t>
      </w:r>
      <w:proofErr w:type="gramEnd"/>
      <w:r w:rsidRPr="00F15875">
        <w:rPr>
          <w:rFonts w:eastAsia="Calibri"/>
          <w:lang w:eastAsia="en-US"/>
        </w:rPr>
        <w:t xml:space="preserve">. 25 л/100км,  ЗИЛ 433362 АГП -22,04  </w:t>
      </w:r>
      <w:proofErr w:type="spellStart"/>
      <w:r w:rsidRPr="00F15875">
        <w:rPr>
          <w:rFonts w:eastAsia="Calibri"/>
          <w:lang w:eastAsia="en-US"/>
        </w:rPr>
        <w:t>гос.№</w:t>
      </w:r>
      <w:proofErr w:type="spellEnd"/>
      <w:r w:rsidRPr="00F15875">
        <w:rPr>
          <w:rFonts w:eastAsia="Calibri"/>
          <w:lang w:eastAsia="en-US"/>
        </w:rPr>
        <w:t xml:space="preserve"> А 690 АТ – </w:t>
      </w:r>
      <w:proofErr w:type="gramStart"/>
      <w:r w:rsidRPr="00F15875">
        <w:rPr>
          <w:rFonts w:eastAsia="Calibri"/>
          <w:lang w:eastAsia="en-US"/>
        </w:rPr>
        <w:t>д.б</w:t>
      </w:r>
      <w:proofErr w:type="gramEnd"/>
      <w:r w:rsidRPr="00F15875">
        <w:rPr>
          <w:rFonts w:eastAsia="Calibri"/>
          <w:lang w:eastAsia="en-US"/>
        </w:rPr>
        <w:t>. 36,2 л/100 км.;  Не подтверждены расчетами надбавки к базовым нормам по прогреву, по работе оборудования, работе  транспорта в городах, по эксплуатации и др.</w:t>
      </w:r>
    </w:p>
    <w:p w:rsidR="002A6AD1" w:rsidRPr="00F15875" w:rsidRDefault="002A6AD1" w:rsidP="002A6AD1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13.</w:t>
      </w:r>
      <w:r w:rsidRPr="00F15875">
        <w:rPr>
          <w:rFonts w:eastAsia="Calibri"/>
          <w:lang w:eastAsia="en-US"/>
        </w:rPr>
        <w:t xml:space="preserve"> Отсутствует склад для хранения материальных запасов, в связи с чем</w:t>
      </w:r>
      <w:r>
        <w:rPr>
          <w:rFonts w:eastAsia="Calibri"/>
          <w:lang w:eastAsia="en-US"/>
        </w:rPr>
        <w:t xml:space="preserve">, </w:t>
      </w:r>
      <w:r w:rsidRPr="00F1587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</w:t>
      </w:r>
      <w:r w:rsidRPr="00F15875">
        <w:rPr>
          <w:rFonts w:eastAsia="Calibri"/>
          <w:lang w:eastAsia="en-US"/>
        </w:rPr>
        <w:t xml:space="preserve">апчасти на транспорт </w:t>
      </w:r>
      <w:r>
        <w:rPr>
          <w:rFonts w:eastAsia="Calibri"/>
          <w:lang w:eastAsia="en-US"/>
        </w:rPr>
        <w:t xml:space="preserve">передавались материально ответственным лицам (МОЛ) и списывались </w:t>
      </w:r>
      <w:r w:rsidRPr="00F15875">
        <w:rPr>
          <w:rFonts w:eastAsia="Calibri"/>
          <w:lang w:eastAsia="en-US"/>
        </w:rPr>
        <w:t xml:space="preserve">на расходы без составления дефектных ведомостей; </w:t>
      </w:r>
    </w:p>
    <w:p w:rsidR="002A6AD1" w:rsidRDefault="002A6AD1" w:rsidP="002A6AD1">
      <w:pPr>
        <w:pStyle w:val="a7"/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14. Отсутствует положение  по хранению денежных средств на Предприятии;</w:t>
      </w:r>
    </w:p>
    <w:p w:rsidR="002A6AD1" w:rsidRPr="00622200" w:rsidRDefault="002A6AD1" w:rsidP="002A6AD1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15. Привлечение специалистов по договорам гражданско-правового характера (ГПХ),  при наличии своих штатных работников, в связи чем,  превышение по расходам на заработную плату составило </w:t>
      </w:r>
      <w:r>
        <w:t>12 578 тыс. руб.,</w:t>
      </w:r>
    </w:p>
    <w:p w:rsidR="002A6AD1" w:rsidRDefault="002A6AD1" w:rsidP="002A6AD1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Выплата компенсации за жилье работникам Предприятия  в сумме 724 500 рублей при отсутствии чистой прибыли и отнесением на счет чистой нераспределенной прибыли (ПБУ 22/2010) без согласования с Собственником. </w:t>
      </w:r>
    </w:p>
    <w:p w:rsidR="002A6AD1" w:rsidRDefault="002A6AD1" w:rsidP="002A6AD1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Проводятся зависимые сделки (ООО «Строитель») и  сделки, которые могут быть признаны недействительными (ИП </w:t>
      </w:r>
      <w:proofErr w:type="spellStart"/>
      <w:r>
        <w:rPr>
          <w:rFonts w:eastAsia="Calibri"/>
          <w:lang w:eastAsia="en-US"/>
        </w:rPr>
        <w:t>Галстян</w:t>
      </w:r>
      <w:proofErr w:type="spellEnd"/>
      <w:r>
        <w:rPr>
          <w:rFonts w:eastAsia="Calibri"/>
          <w:lang w:eastAsia="en-US"/>
        </w:rPr>
        <w:t xml:space="preserve"> Е.В);</w:t>
      </w:r>
    </w:p>
    <w:p w:rsidR="002A6AD1" w:rsidRPr="00F15875" w:rsidRDefault="002A6AD1" w:rsidP="002A6AD1">
      <w:pPr>
        <w:spacing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F15875">
        <w:rPr>
          <w:rFonts w:eastAsia="Calibri"/>
          <w:b/>
          <w:lang w:eastAsia="en-US"/>
        </w:rPr>
        <w:t xml:space="preserve">Рекомендовано: </w:t>
      </w:r>
    </w:p>
    <w:p w:rsidR="002A6AD1" w:rsidRDefault="002A6AD1" w:rsidP="002A6AD1">
      <w:pPr>
        <w:ind w:firstLine="696"/>
        <w:jc w:val="both"/>
      </w:pPr>
      <w:r w:rsidRPr="008B0501">
        <w:rPr>
          <w:b/>
        </w:rPr>
        <w:t>1.</w:t>
      </w:r>
      <w:r>
        <w:t xml:space="preserve"> Разработать Положение по учетной политике в целях бухгалтерского и налогового учета, утвердить приказом руководителя;</w:t>
      </w:r>
    </w:p>
    <w:p w:rsidR="002A6AD1" w:rsidRDefault="002A6AD1" w:rsidP="002A6AD1">
      <w:pPr>
        <w:ind w:left="696"/>
        <w:jc w:val="both"/>
      </w:pPr>
    </w:p>
    <w:p w:rsidR="002A6AD1" w:rsidRDefault="002A6AD1" w:rsidP="002A6AD1">
      <w:pPr>
        <w:ind w:firstLine="696"/>
        <w:jc w:val="both"/>
      </w:pPr>
      <w:r w:rsidRPr="008B0501">
        <w:rPr>
          <w:b/>
        </w:rPr>
        <w:t>2.</w:t>
      </w:r>
      <w:r>
        <w:t xml:space="preserve"> Разработать Положение по оплате труда, Положение о премировании, коллективный договор, внутренний трудовой распорядок; </w:t>
      </w:r>
    </w:p>
    <w:p w:rsidR="002A6AD1" w:rsidRDefault="002A6AD1" w:rsidP="002A6AD1">
      <w:pPr>
        <w:ind w:left="696"/>
      </w:pPr>
    </w:p>
    <w:p w:rsidR="002A6AD1" w:rsidRDefault="002A6AD1" w:rsidP="002A6AD1">
      <w:pPr>
        <w:ind w:firstLine="696"/>
      </w:pPr>
      <w:r w:rsidRPr="008B0501">
        <w:rPr>
          <w:b/>
        </w:rPr>
        <w:t>3.</w:t>
      </w:r>
      <w:r>
        <w:t xml:space="preserve"> Разработать  Положение о проведении закупок и производить выбор поставщиков, согласно Положению;</w:t>
      </w:r>
    </w:p>
    <w:p w:rsidR="002A6AD1" w:rsidRDefault="002A6AD1" w:rsidP="002A6AD1">
      <w:pPr>
        <w:ind w:left="696"/>
      </w:pPr>
    </w:p>
    <w:p w:rsidR="002A6AD1" w:rsidRDefault="002A6AD1" w:rsidP="002A6AD1">
      <w:pPr>
        <w:ind w:left="696"/>
      </w:pPr>
      <w:r w:rsidRPr="008B0501">
        <w:rPr>
          <w:b/>
        </w:rPr>
        <w:t>4.</w:t>
      </w:r>
      <w:r>
        <w:t xml:space="preserve"> Разработать Положение о противодействии коррупции;</w:t>
      </w:r>
    </w:p>
    <w:p w:rsidR="002A6AD1" w:rsidRDefault="002A6AD1" w:rsidP="002A6AD1">
      <w:pPr>
        <w:ind w:left="696"/>
      </w:pPr>
    </w:p>
    <w:p w:rsidR="002A6AD1" w:rsidRDefault="002A6AD1" w:rsidP="002A6AD1">
      <w:pPr>
        <w:ind w:firstLine="696"/>
      </w:pPr>
      <w:r w:rsidRPr="008B0501">
        <w:rPr>
          <w:b/>
        </w:rPr>
        <w:t>5.</w:t>
      </w:r>
      <w:r>
        <w:t xml:space="preserve"> Разработать меры по усилению внутреннего </w:t>
      </w:r>
      <w:proofErr w:type="gramStart"/>
      <w:r>
        <w:t>контроля  за</w:t>
      </w:r>
      <w:proofErr w:type="gramEnd"/>
      <w:r>
        <w:t xml:space="preserve"> расходованием и экономией средств;</w:t>
      </w:r>
    </w:p>
    <w:p w:rsidR="002A6AD1" w:rsidRDefault="002A6AD1" w:rsidP="002A6AD1">
      <w:pPr>
        <w:ind w:left="696"/>
      </w:pPr>
    </w:p>
    <w:p w:rsidR="002A6AD1" w:rsidRDefault="002A6AD1" w:rsidP="002A6AD1">
      <w:pPr>
        <w:ind w:firstLine="696"/>
      </w:pPr>
      <w:r w:rsidRPr="008B0501">
        <w:rPr>
          <w:b/>
        </w:rPr>
        <w:t>6.</w:t>
      </w:r>
      <w:r>
        <w:t xml:space="preserve"> Согласовывать с Собственником хозяйственные операции с недвижимостью и операции,  подпадающие под понятие крупной сделки;</w:t>
      </w:r>
    </w:p>
    <w:p w:rsidR="002A6AD1" w:rsidRDefault="002A6AD1" w:rsidP="002A6AD1">
      <w:pPr>
        <w:ind w:left="696"/>
      </w:pPr>
    </w:p>
    <w:p w:rsidR="002A6AD1" w:rsidRDefault="002A6AD1" w:rsidP="002A6AD1">
      <w:pPr>
        <w:ind w:left="696"/>
        <w:jc w:val="both"/>
      </w:pPr>
      <w:r w:rsidRPr="008B0501">
        <w:rPr>
          <w:b/>
        </w:rPr>
        <w:t>7.</w:t>
      </w:r>
      <w:r>
        <w:t xml:space="preserve"> Разработать и утвердить новые нормы расхода ГСМ с обоснованием;</w:t>
      </w:r>
    </w:p>
    <w:p w:rsidR="002A6AD1" w:rsidRDefault="002A6AD1" w:rsidP="002A6AD1">
      <w:pPr>
        <w:ind w:left="696"/>
        <w:jc w:val="both"/>
      </w:pPr>
    </w:p>
    <w:p w:rsidR="002A6AD1" w:rsidRDefault="002A6AD1" w:rsidP="002A6AD1">
      <w:pPr>
        <w:ind w:firstLine="696"/>
        <w:jc w:val="both"/>
      </w:pPr>
      <w:r w:rsidRPr="008B0501">
        <w:rPr>
          <w:b/>
        </w:rPr>
        <w:lastRenderedPageBreak/>
        <w:t>8</w:t>
      </w:r>
      <w:r>
        <w:t>. Перед составлением годовой бухгалтерской отчетности за 2014 год,  провести инвентаризацию активов Предприятия, сверку с контрагентами;</w:t>
      </w:r>
    </w:p>
    <w:p w:rsidR="002A6AD1" w:rsidRDefault="002A6AD1" w:rsidP="002A6AD1">
      <w:pPr>
        <w:ind w:left="696"/>
        <w:jc w:val="both"/>
      </w:pPr>
    </w:p>
    <w:p w:rsidR="002A6AD1" w:rsidRDefault="002A6AD1" w:rsidP="002A6AD1">
      <w:pPr>
        <w:ind w:firstLine="696"/>
        <w:jc w:val="both"/>
      </w:pPr>
      <w:r w:rsidRPr="008B0501">
        <w:rPr>
          <w:b/>
        </w:rPr>
        <w:t>9.</w:t>
      </w:r>
      <w:r>
        <w:t xml:space="preserve"> Расходовать прибыль Предприятия согласно  разделу  3 Устава МУП «Коммунальщик»;</w:t>
      </w:r>
    </w:p>
    <w:p w:rsidR="002A6AD1" w:rsidRDefault="002A6AD1" w:rsidP="002A6AD1">
      <w:pPr>
        <w:ind w:left="696"/>
        <w:jc w:val="both"/>
      </w:pPr>
    </w:p>
    <w:p w:rsidR="002A6AD1" w:rsidRDefault="002A6AD1" w:rsidP="002A6AD1">
      <w:pPr>
        <w:ind w:firstLine="696"/>
        <w:jc w:val="both"/>
      </w:pPr>
      <w:r w:rsidRPr="008B0501">
        <w:rPr>
          <w:b/>
        </w:rPr>
        <w:t>10.</w:t>
      </w:r>
      <w:r>
        <w:t xml:space="preserve"> Перед выдачей ТМЦ на ремонт основных средств, составлять дефектную ведомость на списание пришедших в негодность комплектующих;</w:t>
      </w:r>
    </w:p>
    <w:p w:rsidR="002A6AD1" w:rsidRDefault="002A6AD1" w:rsidP="002A6AD1">
      <w:pPr>
        <w:ind w:left="696"/>
        <w:jc w:val="both"/>
      </w:pPr>
      <w:r>
        <w:t xml:space="preserve"> </w:t>
      </w:r>
    </w:p>
    <w:p w:rsidR="002A6AD1" w:rsidRDefault="002A6AD1" w:rsidP="002A6AD1">
      <w:pPr>
        <w:pStyle w:val="a7"/>
        <w:widowControl w:val="0"/>
        <w:autoSpaceDE w:val="0"/>
        <w:autoSpaceDN w:val="0"/>
        <w:adjustRightInd w:val="0"/>
        <w:jc w:val="both"/>
      </w:pPr>
      <w:r>
        <w:t xml:space="preserve">11. Усилить </w:t>
      </w:r>
      <w:proofErr w:type="gramStart"/>
      <w:r>
        <w:t>контроль за</w:t>
      </w:r>
      <w:proofErr w:type="gramEnd"/>
      <w:r>
        <w:t xml:space="preserve"> учетом ГСМ;</w:t>
      </w:r>
    </w:p>
    <w:p w:rsidR="002A6AD1" w:rsidRDefault="002A6AD1" w:rsidP="002A6AD1">
      <w:pPr>
        <w:pStyle w:val="a7"/>
        <w:ind w:left="1200"/>
      </w:pPr>
    </w:p>
    <w:p w:rsidR="002A6AD1" w:rsidRDefault="002A6AD1" w:rsidP="002A6AD1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Внести изменения в данные бухгалтерского учета по передаче объектов основных сре</w:t>
      </w:r>
      <w:proofErr w:type="gramStart"/>
      <w:r>
        <w:t>дств в х</w:t>
      </w:r>
      <w:proofErr w:type="gramEnd"/>
      <w:r>
        <w:t>озяйственное ведение, откорректировать бухгалтерские счета 01, 02, 83, 84, 10;</w:t>
      </w:r>
    </w:p>
    <w:p w:rsidR="002A6AD1" w:rsidRPr="00F15875" w:rsidRDefault="002A6AD1" w:rsidP="002A6AD1">
      <w:pPr>
        <w:pStyle w:val="a7"/>
      </w:pPr>
    </w:p>
    <w:p w:rsidR="002A6AD1" w:rsidRDefault="002A6AD1" w:rsidP="002A6AD1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Перевести на консервацию не использующиеся в хозяйственной деятельности Предприятия основные средства.</w:t>
      </w:r>
    </w:p>
    <w:p w:rsidR="002A6AD1" w:rsidRDefault="002A6AD1" w:rsidP="002A6AD1">
      <w:pPr>
        <w:pStyle w:val="a7"/>
        <w:tabs>
          <w:tab w:val="num" w:pos="1128"/>
        </w:tabs>
        <w:spacing w:after="200" w:line="360" w:lineRule="auto"/>
        <w:ind w:left="0" w:firstLine="720"/>
        <w:jc w:val="both"/>
        <w:rPr>
          <w:b/>
        </w:rPr>
      </w:pPr>
      <w:r>
        <w:rPr>
          <w:b/>
        </w:rPr>
        <w:t xml:space="preserve"> </w:t>
      </w:r>
    </w:p>
    <w:p w:rsidR="002A6AD1" w:rsidRPr="00F932A3" w:rsidRDefault="002A6AD1" w:rsidP="002A6AD1">
      <w:pPr>
        <w:pStyle w:val="a7"/>
        <w:tabs>
          <w:tab w:val="num" w:pos="1128"/>
        </w:tabs>
        <w:spacing w:after="200" w:line="360" w:lineRule="auto"/>
        <w:ind w:left="0" w:firstLine="720"/>
        <w:jc w:val="both"/>
        <w:rPr>
          <w:i/>
          <w:u w:val="single"/>
        </w:rPr>
      </w:pPr>
      <w:r w:rsidRPr="00F932A3">
        <w:rPr>
          <w:i/>
        </w:rPr>
        <w:t>По итогам проверки выписано предписание МУП «Коммунальщик».</w:t>
      </w:r>
    </w:p>
    <w:p w:rsidR="002A6AD1" w:rsidRPr="00C02218" w:rsidRDefault="002A6AD1" w:rsidP="002A6AD1">
      <w:pPr>
        <w:jc w:val="center"/>
        <w:rPr>
          <w:b/>
          <w:u w:val="single"/>
        </w:rPr>
      </w:pPr>
      <w:r>
        <w:t xml:space="preserve"> </w:t>
      </w:r>
      <w:r w:rsidRPr="007E38FD">
        <w:rPr>
          <w:b/>
        </w:rPr>
        <w:t xml:space="preserve">1.3. </w:t>
      </w:r>
      <w:r>
        <w:rPr>
          <w:b/>
        </w:rPr>
        <w:t>П</w:t>
      </w:r>
      <w:r w:rsidRPr="00C02218">
        <w:rPr>
          <w:b/>
        </w:rPr>
        <w:t>роверк</w:t>
      </w:r>
      <w:r>
        <w:rPr>
          <w:b/>
        </w:rPr>
        <w:t>а</w:t>
      </w:r>
      <w:r w:rsidRPr="00C02218">
        <w:rPr>
          <w:b/>
        </w:rPr>
        <w:t xml:space="preserve"> целевого использования средств выделенных из бюджета  МО «Город Мирный» на муниципальную целевую программу  «Учет и формирование объектов муниципальной собственности МО «Город Мирный» на 2012-2016 г.г.»  </w:t>
      </w:r>
    </w:p>
    <w:p w:rsidR="002A6AD1" w:rsidRPr="007E38FD" w:rsidRDefault="002A6AD1" w:rsidP="002A6AD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/>
        </w:rPr>
      </w:pPr>
      <w:r>
        <w:rPr>
          <w:b/>
        </w:rPr>
        <w:t xml:space="preserve"> </w:t>
      </w:r>
    </w:p>
    <w:p w:rsidR="002A6AD1" w:rsidRPr="007E38FD" w:rsidRDefault="002A6AD1" w:rsidP="002A6AD1">
      <w:pPr>
        <w:spacing w:line="360" w:lineRule="auto"/>
        <w:ind w:firstLine="708"/>
        <w:jc w:val="both"/>
      </w:pPr>
      <w:r w:rsidRPr="007E38FD">
        <w:rPr>
          <w:b/>
        </w:rPr>
        <w:t xml:space="preserve"> </w:t>
      </w:r>
      <w:r w:rsidRPr="007E38FD">
        <w:t xml:space="preserve">Проверяемый период: </w:t>
      </w:r>
      <w:r w:rsidRPr="007E38FD">
        <w:rPr>
          <w:iCs/>
        </w:rPr>
        <w:t xml:space="preserve"> </w:t>
      </w:r>
      <w:r w:rsidRPr="007E38FD">
        <w:t>01.01.201</w:t>
      </w:r>
      <w:r>
        <w:t>2</w:t>
      </w:r>
      <w:r w:rsidRPr="007E38FD">
        <w:t>-31.12.201</w:t>
      </w:r>
      <w:r>
        <w:t>3</w:t>
      </w:r>
      <w:r w:rsidRPr="007E38FD">
        <w:t xml:space="preserve"> г.</w:t>
      </w:r>
    </w:p>
    <w:p w:rsidR="002A6AD1" w:rsidRPr="00C02218" w:rsidRDefault="002A6AD1" w:rsidP="002A6AD1">
      <w:pPr>
        <w:pStyle w:val="a3"/>
        <w:ind w:firstLine="360"/>
        <w:jc w:val="both"/>
      </w:pPr>
      <w:r w:rsidRPr="00C02218">
        <w:t xml:space="preserve">Основная цель Программы: Эффективное использование земли и иной недвижимости  муниципального образования «Город Мирный». </w:t>
      </w:r>
    </w:p>
    <w:p w:rsidR="002A6AD1" w:rsidRPr="00C02218" w:rsidRDefault="002A6AD1" w:rsidP="002A6AD1">
      <w:pPr>
        <w:pStyle w:val="a3"/>
        <w:ind w:firstLine="360"/>
        <w:jc w:val="both"/>
      </w:pPr>
      <w:r w:rsidRPr="00C02218">
        <w:t>Цели и задачи программы:</w:t>
      </w:r>
    </w:p>
    <w:p w:rsidR="002A6AD1" w:rsidRPr="00C02218" w:rsidRDefault="002A6AD1" w:rsidP="002A6AD1">
      <w:pPr>
        <w:pStyle w:val="a3"/>
        <w:numPr>
          <w:ilvl w:val="0"/>
          <w:numId w:val="10"/>
        </w:numPr>
        <w:jc w:val="both"/>
      </w:pPr>
      <w:r w:rsidRPr="00C02218">
        <w:t>Оформление права собственности на земельные участки под объектами недвижимого имущества, находящегося в муниципальной собственности МО «Город Мирный»;</w:t>
      </w:r>
    </w:p>
    <w:p w:rsidR="002A6AD1" w:rsidRPr="00C02218" w:rsidRDefault="002A6AD1" w:rsidP="002A6AD1">
      <w:pPr>
        <w:pStyle w:val="a3"/>
        <w:numPr>
          <w:ilvl w:val="0"/>
          <w:numId w:val="10"/>
        </w:numPr>
        <w:jc w:val="both"/>
      </w:pPr>
      <w:r w:rsidRPr="00C02218">
        <w:t>Проведение технической инвентаризации и оформление права собственности.</w:t>
      </w:r>
    </w:p>
    <w:p w:rsidR="002A6AD1" w:rsidRPr="00C02218" w:rsidRDefault="002A6AD1" w:rsidP="002A6AD1">
      <w:pPr>
        <w:pStyle w:val="a3"/>
        <w:ind w:firstLine="360"/>
        <w:jc w:val="both"/>
      </w:pPr>
      <w:r w:rsidRPr="00C02218">
        <w:t>Программа состоит из двух подпрограмм:</w:t>
      </w:r>
    </w:p>
    <w:p w:rsidR="002A6AD1" w:rsidRPr="00C02218" w:rsidRDefault="002A6AD1" w:rsidP="002A6AD1">
      <w:pPr>
        <w:pStyle w:val="a3"/>
        <w:numPr>
          <w:ilvl w:val="0"/>
          <w:numId w:val="9"/>
        </w:numPr>
        <w:ind w:left="0" w:firstLine="360"/>
        <w:jc w:val="both"/>
      </w:pPr>
      <w:r w:rsidRPr="00C02218">
        <w:t>Формирование муниципальной собственности МО «Город Мирный» на земли. Основные мероприятия:</w:t>
      </w:r>
    </w:p>
    <w:p w:rsidR="002A6AD1" w:rsidRPr="00C02218" w:rsidRDefault="002A6AD1" w:rsidP="002A6AD1">
      <w:pPr>
        <w:pStyle w:val="a3"/>
        <w:jc w:val="both"/>
      </w:pPr>
      <w:r w:rsidRPr="00C02218">
        <w:t xml:space="preserve"> - проведение землеустроительных работ по определению и согласованию границ земельных участков под объектами муниципальной собственности;</w:t>
      </w:r>
    </w:p>
    <w:p w:rsidR="002A6AD1" w:rsidRPr="00C02218" w:rsidRDefault="002A6AD1" w:rsidP="002A6AD1">
      <w:pPr>
        <w:pStyle w:val="a3"/>
        <w:jc w:val="both"/>
      </w:pPr>
      <w:r w:rsidRPr="00C02218">
        <w:t>- межевание земельных участков под объектами муниципальной собственности.</w:t>
      </w:r>
    </w:p>
    <w:p w:rsidR="002A6AD1" w:rsidRPr="00C02218" w:rsidRDefault="002A6AD1" w:rsidP="002A6AD1">
      <w:pPr>
        <w:pStyle w:val="a3"/>
        <w:numPr>
          <w:ilvl w:val="0"/>
          <w:numId w:val="9"/>
        </w:numPr>
        <w:tabs>
          <w:tab w:val="clear" w:pos="1185"/>
          <w:tab w:val="num" w:pos="0"/>
        </w:tabs>
        <w:ind w:left="0" w:firstLine="360"/>
        <w:jc w:val="both"/>
      </w:pPr>
      <w:r w:rsidRPr="00C02218">
        <w:t>Формирование муниципальной собственности МО «Город Мирный» на объекты капитального строительства.</w:t>
      </w:r>
    </w:p>
    <w:p w:rsidR="002A6AD1" w:rsidRPr="00C02218" w:rsidRDefault="002A6AD1" w:rsidP="002A6AD1">
      <w:pPr>
        <w:pStyle w:val="a3"/>
        <w:jc w:val="both"/>
      </w:pPr>
      <w:r w:rsidRPr="00C02218">
        <w:lastRenderedPageBreak/>
        <w:t>- техническая инвентаризация объектов находящихся в собственности МО «Город Мирный».</w:t>
      </w:r>
    </w:p>
    <w:p w:rsidR="002A6AD1" w:rsidRPr="00C02218" w:rsidRDefault="002A6AD1" w:rsidP="002A6AD1">
      <w:pPr>
        <w:pStyle w:val="a3"/>
        <w:spacing w:line="360" w:lineRule="auto"/>
        <w:ind w:firstLine="360"/>
        <w:jc w:val="both"/>
      </w:pPr>
      <w:r w:rsidRPr="00C02218">
        <w:t xml:space="preserve">Финансовое обеспечение данной Программы осуществляется только за счет бюджета МО «Город Мирный».  </w:t>
      </w:r>
    </w:p>
    <w:p w:rsidR="002A6AD1" w:rsidRPr="00C02218" w:rsidRDefault="002A6AD1" w:rsidP="002A6AD1">
      <w:pPr>
        <w:spacing w:line="360" w:lineRule="auto"/>
        <w:ind w:firstLine="708"/>
        <w:jc w:val="both"/>
      </w:pPr>
      <w:proofErr w:type="gramStart"/>
      <w:r w:rsidRPr="00C02218">
        <w:t xml:space="preserve">Анализ использования средств бюджета МО «Город Мирный» выделенных на городскую целевую программу </w:t>
      </w:r>
      <w:r w:rsidRPr="00C02218">
        <w:rPr>
          <w:b/>
        </w:rPr>
        <w:t xml:space="preserve">«Учет и формирование объектов муниципальной собственности МО «Город Мирный» на 2012-2016 г.г.» </w:t>
      </w:r>
      <w:r w:rsidRPr="00C02218">
        <w:t xml:space="preserve">за проверяемый период показал, что средства выделялись своевременно в необходимых объемах утвержденных бюджетом МО «Город Мирный». </w:t>
      </w:r>
      <w:proofErr w:type="gramEnd"/>
    </w:p>
    <w:p w:rsidR="002A6AD1" w:rsidRPr="00C02218" w:rsidRDefault="002A6AD1" w:rsidP="002A6AD1">
      <w:pPr>
        <w:spacing w:line="360" w:lineRule="auto"/>
        <w:ind w:firstLine="708"/>
        <w:jc w:val="both"/>
        <w:rPr>
          <w:b/>
          <w:i/>
        </w:rPr>
      </w:pPr>
      <w:r w:rsidRPr="00C02218">
        <w:rPr>
          <w:b/>
          <w:i/>
        </w:rPr>
        <w:t xml:space="preserve">Нецелевого расходования средств не выявлено.  </w:t>
      </w:r>
    </w:p>
    <w:p w:rsidR="002A6AD1" w:rsidRPr="00C02218" w:rsidRDefault="002A6AD1" w:rsidP="002A6AD1">
      <w:pPr>
        <w:spacing w:before="30" w:after="15" w:line="360" w:lineRule="auto"/>
        <w:ind w:firstLine="709"/>
        <w:jc w:val="both"/>
        <w:outlineLvl w:val="0"/>
      </w:pPr>
      <w:r w:rsidRPr="00C02218">
        <w:t>Проверено средств бюджета на сумму 8 989 568 руб. Нарушений нет.</w:t>
      </w:r>
    </w:p>
    <w:p w:rsidR="002A6AD1" w:rsidRPr="00C02218" w:rsidRDefault="002A6AD1" w:rsidP="002A6AD1">
      <w:pPr>
        <w:spacing w:before="30" w:after="15" w:line="360" w:lineRule="auto"/>
        <w:ind w:firstLine="709"/>
        <w:jc w:val="both"/>
        <w:outlineLvl w:val="0"/>
        <w:rPr>
          <w:b/>
        </w:rPr>
      </w:pPr>
      <w:r w:rsidRPr="00C02218">
        <w:rPr>
          <w:b/>
        </w:rPr>
        <w:t xml:space="preserve"> Контрольно-счетная палата рекомендует:</w:t>
      </w:r>
    </w:p>
    <w:p w:rsidR="002A6AD1" w:rsidRPr="00C02218" w:rsidRDefault="002A6AD1" w:rsidP="002A6AD1">
      <w:pPr>
        <w:numPr>
          <w:ilvl w:val="0"/>
          <w:numId w:val="1"/>
        </w:numPr>
        <w:tabs>
          <w:tab w:val="clear" w:pos="1429"/>
          <w:tab w:val="num" w:pos="720"/>
        </w:tabs>
        <w:spacing w:before="30" w:after="15" w:line="360" w:lineRule="auto"/>
        <w:ind w:left="720"/>
        <w:jc w:val="both"/>
      </w:pPr>
      <w:r w:rsidRPr="00C02218">
        <w:t>Исполнителям Программы осуществлять ежеквартальный мониторинг выполнения  Программы и ее подпрограмм (пункт 5 Программы);</w:t>
      </w:r>
    </w:p>
    <w:p w:rsidR="002A6AD1" w:rsidRPr="00C02218" w:rsidRDefault="002A6AD1" w:rsidP="002A6AD1">
      <w:pPr>
        <w:numPr>
          <w:ilvl w:val="0"/>
          <w:numId w:val="1"/>
        </w:numPr>
        <w:tabs>
          <w:tab w:val="clear" w:pos="1429"/>
          <w:tab w:val="num" w:pos="720"/>
        </w:tabs>
        <w:spacing w:before="30" w:after="15" w:line="360" w:lineRule="auto"/>
        <w:ind w:left="720"/>
        <w:jc w:val="both"/>
      </w:pPr>
      <w:r w:rsidRPr="00C02218">
        <w:t xml:space="preserve">Разработчикам программы пересмотреть индикаторы программы, по которым будут ясно видны результаты.  </w:t>
      </w:r>
    </w:p>
    <w:p w:rsidR="002A6AD1" w:rsidRPr="007E38FD" w:rsidRDefault="002A6AD1" w:rsidP="002A6AD1">
      <w:pPr>
        <w:spacing w:line="360" w:lineRule="auto"/>
        <w:ind w:left="720"/>
        <w:jc w:val="both"/>
      </w:pPr>
    </w:p>
    <w:p w:rsidR="002A6AD1" w:rsidRPr="00296E18" w:rsidRDefault="002A6AD1" w:rsidP="002A6AD1">
      <w:pPr>
        <w:spacing w:line="360" w:lineRule="auto"/>
        <w:ind w:firstLine="708"/>
        <w:jc w:val="center"/>
        <w:rPr>
          <w:b/>
          <w:u w:val="single"/>
        </w:rPr>
      </w:pPr>
      <w:r w:rsidRPr="00296E18">
        <w:rPr>
          <w:b/>
        </w:rPr>
        <w:t>1.4. Проведен «Анализ исполнения муниципальных контрактов МУП «МСМЭП» за 2012-2014 г.г.».</w:t>
      </w:r>
    </w:p>
    <w:p w:rsidR="002A6AD1" w:rsidRPr="002F031F" w:rsidRDefault="002A6AD1" w:rsidP="002A6AD1">
      <w:pPr>
        <w:spacing w:line="360" w:lineRule="auto"/>
        <w:ind w:firstLine="540"/>
        <w:jc w:val="both"/>
      </w:pPr>
      <w:r>
        <w:rPr>
          <w:b/>
        </w:rPr>
        <w:t xml:space="preserve"> </w:t>
      </w:r>
      <w:r w:rsidRPr="002F031F">
        <w:t>Проведенный анализ контроля исполнения муниципальных контрактов показал низкую эффективность системы управления муниципальными контрактами со стороны МКУ «УЖКХ» выступающего заказчиком. Требования</w:t>
      </w:r>
      <w:r>
        <w:t>,</w:t>
      </w:r>
      <w:r w:rsidRPr="002F031F">
        <w:t xml:space="preserve"> указанные в технических заданиях подрядчиком не исполняются в полном объеме. Отсутствуют графики выполнения  ежемесячных работ предоставляемых заказчиком. Акты о приемке выполненных работ подписываются заказчиком без контроля исполнения. МУП «МСМЭП» не предъявляет МКУ «УЖКХ» требуемую техническую документацию п</w:t>
      </w:r>
      <w:r>
        <w:t>еред</w:t>
      </w:r>
      <w:r w:rsidRPr="002F031F">
        <w:t xml:space="preserve"> подписанием акта о выполнении работ </w:t>
      </w:r>
      <w:r>
        <w:t>(</w:t>
      </w:r>
      <w:r w:rsidRPr="002F031F">
        <w:t>счетов-фактур о приобретении продукции используемой для производства работ по заключенным контрактам</w:t>
      </w:r>
      <w:r>
        <w:t>)</w:t>
      </w:r>
      <w:r w:rsidRPr="002F031F">
        <w:t xml:space="preserve">. </w:t>
      </w:r>
    </w:p>
    <w:p w:rsidR="002A6AD1" w:rsidRPr="003B5C3E" w:rsidRDefault="002A6AD1" w:rsidP="002A6AD1">
      <w:pPr>
        <w:spacing w:line="360" w:lineRule="auto"/>
        <w:ind w:firstLine="540"/>
        <w:jc w:val="both"/>
      </w:pPr>
      <w:r w:rsidRPr="002F031F">
        <w:t>В результате не соблюден принцип эффективности и законности использования бюджетных средств, установленный ст. 34 БК РФ.</w:t>
      </w:r>
      <w:r>
        <w:t xml:space="preserve">  </w:t>
      </w:r>
      <w:r>
        <w:rPr>
          <w:rFonts w:ascii="Trebuchet MS" w:hAnsi="Trebuchet MS"/>
          <w:color w:val="686362"/>
          <w:sz w:val="18"/>
          <w:szCs w:val="18"/>
          <w:shd w:val="clear" w:color="auto" w:fill="ADC387"/>
        </w:rPr>
        <w:t xml:space="preserve"> </w:t>
      </w:r>
    </w:p>
    <w:p w:rsidR="002A6AD1" w:rsidRPr="003B689D" w:rsidRDefault="002A6AD1" w:rsidP="002A6AD1">
      <w:pPr>
        <w:spacing w:line="360" w:lineRule="auto"/>
        <w:jc w:val="both"/>
        <w:rPr>
          <w:b/>
          <w:color w:val="000000"/>
        </w:rPr>
      </w:pPr>
      <w:r w:rsidRPr="003B689D">
        <w:rPr>
          <w:b/>
        </w:rPr>
        <w:t xml:space="preserve"> </w:t>
      </w:r>
      <w:r w:rsidRPr="003B689D">
        <w:rPr>
          <w:b/>
          <w:color w:val="000000"/>
        </w:rPr>
        <w:t>В результате:</w:t>
      </w:r>
    </w:p>
    <w:p w:rsidR="002A6AD1" w:rsidRPr="00A6357F" w:rsidRDefault="002A6AD1" w:rsidP="002A6AD1">
      <w:pPr>
        <w:spacing w:line="360" w:lineRule="auto"/>
        <w:jc w:val="both"/>
      </w:pPr>
      <w:r w:rsidRPr="00A6357F">
        <w:rPr>
          <w:color w:val="000000"/>
        </w:rPr>
        <w:t xml:space="preserve">- неэффективно использованы бюджетные средства на сумму </w:t>
      </w:r>
      <w:r w:rsidRPr="00A6357F">
        <w:t xml:space="preserve">367 201,0 руб. </w:t>
      </w:r>
      <w:r w:rsidRPr="00A6357F">
        <w:rPr>
          <w:color w:val="000000"/>
        </w:rPr>
        <w:t xml:space="preserve">при заключении контракта </w:t>
      </w:r>
      <w:r w:rsidRPr="00A6357F">
        <w:t xml:space="preserve">  «Устройство уличного освещения» от 25.12.2012 г. №76-МК/12 </w:t>
      </w:r>
      <w:r w:rsidRPr="00A6357F">
        <w:lastRenderedPageBreak/>
        <w:t>(оплата произведена в день подписания контракта до подписания акт</w:t>
      </w:r>
      <w:r>
        <w:t>а о приемке выполненных работ);</w:t>
      </w:r>
      <w:r w:rsidRPr="00A6357F">
        <w:t xml:space="preserve"> </w:t>
      </w:r>
    </w:p>
    <w:p w:rsidR="002A6AD1" w:rsidRDefault="002A6AD1" w:rsidP="002A6AD1">
      <w:pPr>
        <w:spacing w:line="360" w:lineRule="auto"/>
        <w:jc w:val="both"/>
        <w:rPr>
          <w:color w:val="000000"/>
        </w:rPr>
      </w:pPr>
      <w:r w:rsidRPr="00A6357F">
        <w:rPr>
          <w:color w:val="000000"/>
        </w:rPr>
        <w:t xml:space="preserve">- неэффективно использованы бюджетные средства на сумму 143 071,98 руб. при исполнении Муниципального контракта №04-МК/12 от 30.01.12 г. "Содержание городских тротуаров". </w:t>
      </w:r>
      <w:proofErr w:type="gramStart"/>
      <w:r w:rsidRPr="00A6357F">
        <w:rPr>
          <w:color w:val="000000"/>
        </w:rPr>
        <w:t xml:space="preserve">Акт приема выполненных работ №125 за декабрь месяц подписан и окончательно оплачен за две недели до окончания срока действия контракта);  </w:t>
      </w:r>
      <w:proofErr w:type="gramEnd"/>
    </w:p>
    <w:p w:rsidR="002A6AD1" w:rsidRDefault="002A6AD1" w:rsidP="002A6AD1">
      <w:pPr>
        <w:spacing w:line="360" w:lineRule="auto"/>
        <w:jc w:val="both"/>
      </w:pPr>
      <w:r>
        <w:rPr>
          <w:color w:val="000000"/>
        </w:rPr>
        <w:t xml:space="preserve">- формальное составление актов о приемке выполненных работ по муниципальным контрактам  </w:t>
      </w:r>
      <w:r w:rsidRPr="002F031F">
        <w:t>«Обслуживание линий освещения ВЛ-0,4»</w:t>
      </w:r>
      <w:r>
        <w:t xml:space="preserve"> за период 2012-2014 г.г. (акты составлены «под копирку» </w:t>
      </w:r>
      <w:proofErr w:type="gramStart"/>
      <w:r>
        <w:t>согласно</w:t>
      </w:r>
      <w:proofErr w:type="gramEnd"/>
      <w:r>
        <w:t xml:space="preserve"> предыдущего месяца);</w:t>
      </w:r>
    </w:p>
    <w:p w:rsidR="002A6AD1" w:rsidRDefault="002A6AD1" w:rsidP="002A6AD1">
      <w:pPr>
        <w:spacing w:line="360" w:lineRule="auto"/>
        <w:jc w:val="both"/>
      </w:pPr>
      <w:r>
        <w:t xml:space="preserve"> - обслуживание светофорных объектов осуществляется с нарушением технического задания. МУП «МСМЭП» как подрядчик не производит измерение сопротивления линейных заземлений.  </w:t>
      </w:r>
    </w:p>
    <w:p w:rsidR="002A6AD1" w:rsidRPr="006E184D" w:rsidRDefault="002A6AD1" w:rsidP="002A6AD1">
      <w:pPr>
        <w:spacing w:before="100" w:beforeAutospacing="1" w:after="100" w:afterAutospacing="1" w:line="360" w:lineRule="auto"/>
        <w:jc w:val="center"/>
        <w:rPr>
          <w:b/>
          <w:bCs/>
          <w:color w:val="000000"/>
        </w:rPr>
      </w:pPr>
      <w:r>
        <w:rPr>
          <w:rFonts w:eastAsia="Calibri"/>
        </w:rPr>
        <w:t xml:space="preserve"> </w:t>
      </w:r>
      <w:r w:rsidRPr="006E184D">
        <w:rPr>
          <w:b/>
          <w:bCs/>
          <w:color w:val="000000"/>
        </w:rPr>
        <w:t xml:space="preserve">2.  </w:t>
      </w:r>
      <w:proofErr w:type="gramStart"/>
      <w:r w:rsidRPr="006E184D">
        <w:rPr>
          <w:b/>
          <w:bCs/>
          <w:color w:val="000000"/>
        </w:rPr>
        <w:t>Контроль за</w:t>
      </w:r>
      <w:proofErr w:type="gramEnd"/>
      <w:r w:rsidRPr="006E184D">
        <w:rPr>
          <w:b/>
          <w:bCs/>
          <w:color w:val="000000"/>
        </w:rPr>
        <w:t xml:space="preserve"> формированием и исполнением бюджета</w:t>
      </w:r>
    </w:p>
    <w:p w:rsidR="002A6AD1" w:rsidRPr="006E184D" w:rsidRDefault="002A6AD1" w:rsidP="002A6AD1">
      <w:pPr>
        <w:spacing w:line="360" w:lineRule="auto"/>
        <w:ind w:firstLine="709"/>
        <w:jc w:val="both"/>
      </w:pPr>
      <w:r w:rsidRPr="006E184D">
        <w:t xml:space="preserve">Реализуя задачи, определенные Положением о Контрольно-счетной палате МО «Город Мирный», в рамках предварительного контроля, на основании норм  Бюджетного кодекса Российской Федерации проведена экспертиза проекта бюджета города Мирного на 2015 год.  </w:t>
      </w:r>
    </w:p>
    <w:p w:rsidR="002A6AD1" w:rsidRPr="006E184D" w:rsidRDefault="002A6AD1" w:rsidP="002A6AD1">
      <w:pPr>
        <w:spacing w:line="360" w:lineRule="auto"/>
        <w:ind w:firstLine="709"/>
        <w:jc w:val="both"/>
      </w:pPr>
      <w:r w:rsidRPr="006E184D">
        <w:t xml:space="preserve">Заключение на проект решения </w:t>
      </w:r>
      <w:proofErr w:type="spellStart"/>
      <w:r w:rsidRPr="006E184D">
        <w:t>Мирнинского</w:t>
      </w:r>
      <w:proofErr w:type="spellEnd"/>
      <w:r w:rsidRPr="006E184D">
        <w:t xml:space="preserve"> городского Совета «О бюджете города Мирный на 2015 год» подготовлено по вопросам обоснованности доходных и расходных статей бюджета, дефицита бюджета, а также на соответствие бюджетному законодательству.</w:t>
      </w:r>
    </w:p>
    <w:p w:rsidR="002A6AD1" w:rsidRPr="006E184D" w:rsidRDefault="002A6AD1" w:rsidP="002A6AD1">
      <w:pPr>
        <w:spacing w:line="360" w:lineRule="auto"/>
        <w:ind w:firstLine="709"/>
        <w:jc w:val="both"/>
      </w:pPr>
      <w:r w:rsidRPr="006E184D">
        <w:t>КСП рекомендовано Администрации МО «Город Мирный:</w:t>
      </w:r>
    </w:p>
    <w:p w:rsidR="002A6AD1" w:rsidRPr="006E184D" w:rsidRDefault="002A6AD1" w:rsidP="002A6AD1">
      <w:pPr>
        <w:pStyle w:val="a7"/>
        <w:numPr>
          <w:ilvl w:val="0"/>
          <w:numId w:val="4"/>
        </w:numPr>
        <w:spacing w:after="90" w:line="360" w:lineRule="auto"/>
        <w:ind w:left="0" w:firstLine="0"/>
        <w:jc w:val="both"/>
      </w:pPr>
      <w:r w:rsidRPr="006E184D">
        <w:t>С</w:t>
      </w:r>
      <w:r w:rsidRPr="006E184D">
        <w:rPr>
          <w:rFonts w:eastAsia="Calibri"/>
        </w:rPr>
        <w:t xml:space="preserve">облюдать Положение о порядке разработки, утверждения, реализации и проведения оценки эффективности муниципальных целевых программ муниципального образования «Город Мирный». Постановление Администрации №373 от 2.08.2010 г. </w:t>
      </w:r>
      <w:r w:rsidRPr="006E184D">
        <w:t>В последующем при формировании бюджета не допускать нарушения сроков утверждения муниципальных целевых программ.</w:t>
      </w:r>
    </w:p>
    <w:p w:rsidR="002A6AD1" w:rsidRPr="006E184D" w:rsidRDefault="002A6AD1" w:rsidP="002A6AD1">
      <w:pPr>
        <w:pStyle w:val="a7"/>
        <w:spacing w:after="90" w:line="360" w:lineRule="auto"/>
        <w:ind w:left="0" w:firstLine="709"/>
        <w:jc w:val="both"/>
      </w:pPr>
      <w:r w:rsidRPr="006E184D">
        <w:t xml:space="preserve">В целом основные параметры бюджета соответствовали требованиям бюджетного законодательства. </w:t>
      </w:r>
    </w:p>
    <w:p w:rsidR="002A6AD1" w:rsidRPr="006E184D" w:rsidRDefault="002A6AD1" w:rsidP="002A6AD1">
      <w:pPr>
        <w:spacing w:before="100" w:beforeAutospacing="1" w:after="100" w:afterAutospacing="1" w:line="360" w:lineRule="auto"/>
        <w:ind w:firstLine="708"/>
        <w:jc w:val="both"/>
      </w:pPr>
      <w:r w:rsidRPr="006E184D">
        <w:rPr>
          <w:color w:val="333333"/>
        </w:rPr>
        <w:t>В истекшем году Контрольно-счетная палата в соответствии со ст. 265 Бюджетного кодекса РФ осуществляла последующий контроль исполнения бюджета за 2013 год, текущий контроль в ходе рассмотрения изменений бюджета 2014 года на заседаниях </w:t>
      </w:r>
      <w:proofErr w:type="spellStart"/>
      <w:r w:rsidRPr="006E184D">
        <w:rPr>
          <w:color w:val="333333"/>
        </w:rPr>
        <w:t>мирнинского</w:t>
      </w:r>
      <w:proofErr w:type="spellEnd"/>
      <w:r w:rsidRPr="006E184D">
        <w:rPr>
          <w:color w:val="333333"/>
        </w:rPr>
        <w:t xml:space="preserve"> городского Совета. </w:t>
      </w:r>
      <w:r w:rsidRPr="006E184D">
        <w:t xml:space="preserve">В 2014 году КСП подготовлено одно </w:t>
      </w:r>
      <w:r w:rsidRPr="006E184D">
        <w:lastRenderedPageBreak/>
        <w:t>заключение на проект решения ГС по исполнению бюджета МО «Город Мирный» за 2013 г.</w:t>
      </w:r>
    </w:p>
    <w:p w:rsidR="002A6AD1" w:rsidRPr="006E184D" w:rsidRDefault="002A6AD1" w:rsidP="002A6AD1">
      <w:pPr>
        <w:spacing w:line="360" w:lineRule="auto"/>
        <w:ind w:firstLine="709"/>
        <w:jc w:val="both"/>
      </w:pPr>
      <w:r w:rsidRPr="006E184D">
        <w:t xml:space="preserve"> </w:t>
      </w:r>
      <w:proofErr w:type="gramStart"/>
      <w:r w:rsidRPr="006E184D">
        <w:t xml:space="preserve">Целью подготовки заключения является определение полноты поступления доходов и иных платежей в бюджет города, привлечения и погашения источников финансирования дефицита бюджета города Мирного, фактического расходования средств бюджета по сравнению с показателями, утвержденными решением </w:t>
      </w:r>
      <w:proofErr w:type="spellStart"/>
      <w:r w:rsidRPr="006E184D">
        <w:t>Мирнинского</w:t>
      </w:r>
      <w:proofErr w:type="spellEnd"/>
      <w:r w:rsidRPr="006E184D">
        <w:t xml:space="preserve"> городского Совета по объему и структуре, а также целевого назначения, финансирования и использования средств бюджета города  в 2013 году. </w:t>
      </w:r>
      <w:proofErr w:type="gramEnd"/>
    </w:p>
    <w:p w:rsidR="002A6AD1" w:rsidRPr="006E184D" w:rsidRDefault="002A6AD1" w:rsidP="002A6AD1">
      <w:pPr>
        <w:spacing w:before="100" w:beforeAutospacing="1" w:after="100" w:afterAutospacing="1"/>
        <w:ind w:right="240"/>
        <w:jc w:val="both"/>
        <w:rPr>
          <w:color w:val="000000"/>
        </w:rPr>
      </w:pPr>
      <w:r w:rsidRPr="006E184D">
        <w:rPr>
          <w:b/>
          <w:bCs/>
          <w:color w:val="000000"/>
        </w:rPr>
        <w:t xml:space="preserve"> </w:t>
      </w:r>
      <w:r w:rsidRPr="006E184D">
        <w:t xml:space="preserve"> </w:t>
      </w:r>
      <w:r w:rsidRPr="006E184D">
        <w:rPr>
          <w:b/>
          <w:i/>
          <w:color w:val="000000"/>
        </w:rPr>
        <w:t xml:space="preserve"> </w:t>
      </w:r>
      <w:r w:rsidRPr="006E184D">
        <w:rPr>
          <w:b/>
          <w:bCs/>
          <w:color w:val="000000"/>
        </w:rPr>
        <w:t>3. Деятельность Контрольно-счетной палаты по информированию общественности, взаимодействию с другими контрольно-счетными органами, органами местного самоуправления</w:t>
      </w:r>
    </w:p>
    <w:p w:rsidR="002A6AD1" w:rsidRPr="006E184D" w:rsidRDefault="002A6AD1" w:rsidP="002A6AD1">
      <w:pPr>
        <w:spacing w:before="100" w:beforeAutospacing="1" w:after="100" w:afterAutospacing="1" w:line="360" w:lineRule="auto"/>
        <w:ind w:right="240" w:firstLine="540"/>
        <w:jc w:val="both"/>
        <w:rPr>
          <w:color w:val="000000"/>
        </w:rPr>
      </w:pPr>
      <w:r w:rsidRPr="006E184D">
        <w:rPr>
          <w:b/>
          <w:bCs/>
          <w:color w:val="000000"/>
        </w:rPr>
        <w:t xml:space="preserve"> </w:t>
      </w:r>
      <w:r w:rsidRPr="006E184D">
        <w:rPr>
          <w:b/>
          <w:bCs/>
          <w:color w:val="000000"/>
        </w:rPr>
        <w:tab/>
      </w:r>
      <w:r w:rsidRPr="006E184D">
        <w:rPr>
          <w:color w:val="000000"/>
        </w:rPr>
        <w:t xml:space="preserve">Информационная деятельность регламентирована  Положением о Контрольно-счетной палате города Мирного и состоит в информировании органов местного самоуправления и населения города о результатах проведения контрольных  мероприятий. Результаты деятельности Контрольно-счетной палаты выражаются в виде справок, актов, заключений, отчетов, информаций которые направляются в обязательном порядке в Мирнинский городской Совет и Главе города. </w:t>
      </w:r>
    </w:p>
    <w:p w:rsidR="002A6AD1" w:rsidRPr="006E184D" w:rsidRDefault="002A6AD1" w:rsidP="002A6AD1">
      <w:pPr>
        <w:spacing w:before="100" w:beforeAutospacing="1" w:after="100" w:afterAutospacing="1" w:line="360" w:lineRule="auto"/>
        <w:ind w:right="240" w:firstLine="540"/>
        <w:jc w:val="both"/>
        <w:rPr>
          <w:color w:val="000000"/>
        </w:rPr>
      </w:pPr>
      <w:r w:rsidRPr="006E184D">
        <w:rPr>
          <w:color w:val="000000"/>
        </w:rPr>
        <w:t xml:space="preserve"> Ежегодный отчет о работе Контрольно-счетной палаты рассматривается на заседании городского Совета и размещается на официальном интернет-сайте Администрации города в рубрике «Контрольно-счетная палата». </w:t>
      </w:r>
      <w:r w:rsidRPr="006E184D">
        <w:rPr>
          <w:color w:val="000000"/>
        </w:rPr>
        <w:br/>
        <w:t xml:space="preserve"> </w:t>
      </w:r>
      <w:r w:rsidRPr="006E184D">
        <w:rPr>
          <w:color w:val="000000"/>
        </w:rPr>
        <w:tab/>
        <w:t xml:space="preserve">Целью информационной деятельности является информирование общественности об участии Контрольно-счетной палаты как органа муниципального финансового контроля в совместной созидательной деятельности органов местного самоуправления по укреплению экономики и финансов города. </w:t>
      </w:r>
    </w:p>
    <w:p w:rsidR="002A6AD1" w:rsidRPr="006E184D" w:rsidRDefault="002A6AD1" w:rsidP="002A6AD1">
      <w:pPr>
        <w:spacing w:before="100" w:beforeAutospacing="1" w:after="100" w:afterAutospacing="1" w:line="360" w:lineRule="auto"/>
        <w:ind w:right="240" w:firstLine="540"/>
        <w:jc w:val="both"/>
        <w:rPr>
          <w:color w:val="000000"/>
        </w:rPr>
      </w:pPr>
      <w:r w:rsidRPr="006E184D">
        <w:rPr>
          <w:b/>
          <w:bCs/>
          <w:color w:val="000000"/>
        </w:rPr>
        <w:t xml:space="preserve"> </w:t>
      </w:r>
      <w:r w:rsidRPr="006E184D">
        <w:rPr>
          <w:b/>
          <w:bCs/>
          <w:color w:val="000000"/>
        </w:rPr>
        <w:tab/>
      </w:r>
      <w:r w:rsidRPr="006E184D">
        <w:rPr>
          <w:color w:val="000000"/>
        </w:rPr>
        <w:t xml:space="preserve">Контрольно-счетной палатой планомерно ведется работа по развитию и углублению сотрудничества с другими контрольно-счетными органами. КСП входит в состав Совета контрольно-счетных органов РС (Я), Союз МКСО РС (Я), является членом Союза муниципальных контрольно-счетных органов Российской Федерации (Союз МКСО РФ). Председатель Контрольно-счетной палаты принимает участие в работе коллегии органов муниципального финансового контроля </w:t>
      </w:r>
      <w:proofErr w:type="spellStart"/>
      <w:r w:rsidRPr="006E184D">
        <w:rPr>
          <w:color w:val="000000"/>
        </w:rPr>
        <w:t>Мирнинского</w:t>
      </w:r>
      <w:proofErr w:type="spellEnd"/>
      <w:r w:rsidRPr="006E184D">
        <w:rPr>
          <w:color w:val="000000"/>
        </w:rPr>
        <w:t xml:space="preserve"> района. </w:t>
      </w:r>
    </w:p>
    <w:p w:rsidR="002A6AD1" w:rsidRPr="006E184D" w:rsidRDefault="002A6AD1" w:rsidP="002A6AD1">
      <w:pPr>
        <w:spacing w:before="100" w:beforeAutospacing="1" w:after="100" w:afterAutospacing="1" w:line="360" w:lineRule="auto"/>
        <w:ind w:right="240" w:firstLine="540"/>
        <w:jc w:val="both"/>
        <w:rPr>
          <w:color w:val="000000"/>
        </w:rPr>
      </w:pPr>
      <w:r w:rsidRPr="006E184D">
        <w:rPr>
          <w:color w:val="000000"/>
        </w:rPr>
        <w:lastRenderedPageBreak/>
        <w:t xml:space="preserve"> КСП МО «Город Мирный» заключены соглашения о сотрудничестве со Счетной палатой РС (Я), КСП МО «Мирнинский район», Управлением Федерального казначейства по РС (Я).  </w:t>
      </w:r>
    </w:p>
    <w:p w:rsidR="002A6AD1" w:rsidRPr="006E184D" w:rsidRDefault="002A6AD1" w:rsidP="002A6AD1">
      <w:pPr>
        <w:tabs>
          <w:tab w:val="num" w:pos="540"/>
        </w:tabs>
        <w:spacing w:line="360" w:lineRule="auto"/>
        <w:ind w:firstLine="540"/>
        <w:jc w:val="both"/>
        <w:rPr>
          <w:color w:val="000000"/>
        </w:rPr>
      </w:pPr>
      <w:r w:rsidRPr="006E184D">
        <w:t xml:space="preserve">В 2014 году Контрольно-счетная палата осуществляла постоянное взаимодействие по вопросам текущей деятельности со структурными подразделениями администрации МО «Город Мирный», </w:t>
      </w:r>
      <w:proofErr w:type="spellStart"/>
      <w:r w:rsidRPr="006E184D">
        <w:t>Мирнинского</w:t>
      </w:r>
      <w:proofErr w:type="spellEnd"/>
      <w:r w:rsidRPr="006E184D">
        <w:t xml:space="preserve"> городского Совета.  </w:t>
      </w:r>
      <w:r w:rsidRPr="006E184D">
        <w:rPr>
          <w:color w:val="000000"/>
        </w:rPr>
        <w:t>При рассмотрении  вопросов по исполнению бюджета за 2013 год, формированию бюджета на 2015 год, совершенствованию бюджетного процесса председатель</w:t>
      </w:r>
      <w:r w:rsidRPr="006E184D">
        <w:t xml:space="preserve"> участвовал в заседаниях постоянных комиссий ГС.</w:t>
      </w:r>
      <w:r w:rsidRPr="006E184D">
        <w:rPr>
          <w:color w:val="000000"/>
        </w:rPr>
        <w:t xml:space="preserve"> </w:t>
      </w:r>
    </w:p>
    <w:p w:rsidR="002A6AD1" w:rsidRPr="006E184D" w:rsidRDefault="002A6AD1" w:rsidP="002A6AD1">
      <w:pPr>
        <w:spacing w:line="360" w:lineRule="auto"/>
        <w:ind w:firstLine="709"/>
        <w:jc w:val="center"/>
      </w:pPr>
      <w:r w:rsidRPr="006E184D">
        <w:rPr>
          <w:rStyle w:val="a4"/>
        </w:rPr>
        <w:t>4. Планирование работы</w:t>
      </w:r>
    </w:p>
    <w:p w:rsidR="002A6AD1" w:rsidRPr="006E184D" w:rsidRDefault="002A6AD1" w:rsidP="002A6AD1">
      <w:pPr>
        <w:pStyle w:val="a3"/>
        <w:spacing w:line="360" w:lineRule="auto"/>
        <w:ind w:firstLine="540"/>
        <w:jc w:val="both"/>
      </w:pPr>
      <w:r w:rsidRPr="006E184D">
        <w:t xml:space="preserve">Неотъемлемым элементом деятельности в отчетном году было планирование работы на очередной год. План работы на 2014 год формировался исходя из необходимости обеспечения  </w:t>
      </w:r>
      <w:proofErr w:type="gramStart"/>
      <w:r w:rsidRPr="006E184D">
        <w:t>контроля за</w:t>
      </w:r>
      <w:proofErr w:type="gramEnd"/>
      <w:r w:rsidRPr="006E184D">
        <w:t xml:space="preserve"> исполнением местного бюджета с учетом  направлений деятельности Контрольно-счетной палаты.</w:t>
      </w:r>
    </w:p>
    <w:p w:rsidR="002A6AD1" w:rsidRPr="006E184D" w:rsidRDefault="002A6AD1" w:rsidP="002A6AD1">
      <w:pPr>
        <w:pStyle w:val="a3"/>
        <w:spacing w:line="360" w:lineRule="auto"/>
        <w:ind w:firstLine="540"/>
        <w:jc w:val="both"/>
      </w:pPr>
      <w:r w:rsidRPr="006E184D">
        <w:t>В обязательном порядке при формировании плана работы Контрольно-счетной палаты рассматриваются предложения Председателя ГС, Главы города Мирного, председателей постоянных депутатских комиссий ГС.</w:t>
      </w:r>
    </w:p>
    <w:p w:rsidR="002A6AD1" w:rsidRPr="007E38FD" w:rsidRDefault="002A6AD1" w:rsidP="002A6AD1">
      <w:pPr>
        <w:pStyle w:val="a3"/>
        <w:spacing w:line="360" w:lineRule="auto"/>
        <w:ind w:firstLine="540"/>
        <w:jc w:val="both"/>
      </w:pPr>
      <w:r w:rsidRPr="006E184D">
        <w:t xml:space="preserve">  </w:t>
      </w:r>
      <w:proofErr w:type="gramStart"/>
      <w:r w:rsidRPr="006E184D">
        <w:t>Безусловному включению в план работы КСП подлежали мероприятия, предусмотренные Бюджетным кодексом Российской Федерации, положением "О бюджетном процессе в МО «Город Мирный», положением о Контрольно-счетной палате МО «Город Мирный» (в частности: внешние проверки отчетов об исполнении  бюджета города  за прошедший  2013 финансовый год, экспертизы проекта бюджета на очередной 2015 финансовый год).</w:t>
      </w:r>
      <w:proofErr w:type="gramEnd"/>
    </w:p>
    <w:p w:rsidR="002A6AD1" w:rsidRPr="007E38FD" w:rsidRDefault="002A6AD1" w:rsidP="002A6AD1">
      <w:pPr>
        <w:spacing w:before="100" w:beforeAutospacing="1" w:after="100" w:afterAutospacing="1" w:line="276" w:lineRule="auto"/>
        <w:ind w:right="240" w:firstLine="540"/>
        <w:jc w:val="center"/>
        <w:rPr>
          <w:b/>
          <w:bCs/>
          <w:color w:val="000000"/>
        </w:rPr>
      </w:pPr>
      <w:r w:rsidRPr="007E38FD">
        <w:rPr>
          <w:b/>
          <w:bCs/>
          <w:color w:val="000000"/>
        </w:rPr>
        <w:t>5. Заключение</w:t>
      </w:r>
    </w:p>
    <w:p w:rsidR="002A6AD1" w:rsidRPr="007E38FD" w:rsidRDefault="002A6AD1" w:rsidP="002A6AD1">
      <w:pPr>
        <w:autoSpaceDE w:val="0"/>
        <w:spacing w:line="276" w:lineRule="auto"/>
        <w:ind w:firstLine="540"/>
        <w:jc w:val="both"/>
      </w:pPr>
      <w:r w:rsidRPr="007E38FD">
        <w:tab/>
        <w:t xml:space="preserve">План работы КСП отчетного года, утвержденный решением </w:t>
      </w:r>
      <w:proofErr w:type="spellStart"/>
      <w:r w:rsidRPr="007E38FD">
        <w:t>Мирнинского</w:t>
      </w:r>
      <w:proofErr w:type="spellEnd"/>
      <w:r w:rsidRPr="007E38FD">
        <w:t xml:space="preserve"> городского Совета, выполнен в полном объеме и в установленные сроки. </w:t>
      </w:r>
    </w:p>
    <w:p w:rsidR="002A6AD1" w:rsidRPr="007E38FD" w:rsidRDefault="002A6AD1" w:rsidP="002A6AD1">
      <w:pPr>
        <w:autoSpaceDE w:val="0"/>
        <w:spacing w:line="276" w:lineRule="auto"/>
        <w:ind w:firstLine="709"/>
        <w:jc w:val="both"/>
      </w:pPr>
      <w:r w:rsidRPr="007E38FD">
        <w:t xml:space="preserve"> Реализация задач КСП проводилась в рамках полномочий по </w:t>
      </w:r>
      <w:proofErr w:type="gramStart"/>
      <w:r w:rsidRPr="007E38FD">
        <w:t>контролю за</w:t>
      </w:r>
      <w:proofErr w:type="gramEnd"/>
      <w:r w:rsidRPr="007E38FD">
        <w:t xml:space="preserve"> исполнением городского бюджета, за эффективным распоряжением муниципальной собственностью.</w:t>
      </w:r>
    </w:p>
    <w:p w:rsidR="002A6AD1" w:rsidRPr="007E38FD" w:rsidRDefault="002A6AD1" w:rsidP="002A6AD1">
      <w:pPr>
        <w:spacing w:line="276" w:lineRule="auto"/>
        <w:ind w:firstLine="709"/>
        <w:jc w:val="both"/>
      </w:pPr>
      <w:r w:rsidRPr="007E38FD">
        <w:t>В целях предупреждения нарушений бюджетного законодательства как на стадии формирования бюджета города, так и при его исполнении КСП осуществляла деятельность по информированию всех участников бюджетного процесса о результатах проводимых мероприятий.</w:t>
      </w:r>
    </w:p>
    <w:p w:rsidR="002A6AD1" w:rsidRPr="007E38FD" w:rsidRDefault="002A6AD1" w:rsidP="002A6AD1">
      <w:pPr>
        <w:spacing w:line="276" w:lineRule="auto"/>
        <w:ind w:firstLine="709"/>
        <w:jc w:val="both"/>
        <w:rPr>
          <w:color w:val="000000"/>
        </w:rPr>
      </w:pPr>
      <w:r>
        <w:lastRenderedPageBreak/>
        <w:t xml:space="preserve"> </w:t>
      </w:r>
      <w:r w:rsidRPr="007E38FD">
        <w:rPr>
          <w:color w:val="000000"/>
        </w:rPr>
        <w:t xml:space="preserve">Обобщенный анализ принятых мер по результатам контрольных и экспертно-аналитических мероприятий показывает, что со стороны Администрации города ведется постоянный внутренний   </w:t>
      </w:r>
      <w:proofErr w:type="gramStart"/>
      <w:r w:rsidRPr="007E38FD">
        <w:rPr>
          <w:color w:val="000000"/>
        </w:rPr>
        <w:t>контроль за</w:t>
      </w:r>
      <w:proofErr w:type="gramEnd"/>
      <w:r w:rsidRPr="007E38FD">
        <w:rPr>
          <w:color w:val="000000"/>
        </w:rPr>
        <w:t xml:space="preserve"> использованием получателями средств бюджета города. Рекомендации и предложения Контрольно-счетной палаты не остаются без внимания, своевременно принимаются меры по устранению нарушений и недостатков.</w:t>
      </w:r>
    </w:p>
    <w:p w:rsidR="002A6AD1" w:rsidRPr="007E38FD" w:rsidRDefault="002A6AD1" w:rsidP="002A6AD1">
      <w:pPr>
        <w:spacing w:before="100" w:beforeAutospacing="1" w:after="100" w:afterAutospacing="1" w:line="276" w:lineRule="auto"/>
        <w:ind w:firstLine="540"/>
        <w:jc w:val="both"/>
        <w:rPr>
          <w:sz w:val="28"/>
          <w:szCs w:val="28"/>
        </w:rPr>
      </w:pPr>
      <w:r w:rsidRPr="007E38FD">
        <w:t xml:space="preserve"> </w:t>
      </w:r>
      <w:proofErr w:type="gramStart"/>
      <w:r w:rsidRPr="007E38FD">
        <w:t>Исходя из единства целей и задач Контрольно-счетная палата активно взаимодействовала</w:t>
      </w:r>
      <w:proofErr w:type="gramEnd"/>
      <w:r w:rsidRPr="007E38FD">
        <w:t xml:space="preserve"> с городским Советом депутатов, структурными подразделениями Админ</w:t>
      </w:r>
      <w:r w:rsidRPr="007E38FD">
        <w:t>и</w:t>
      </w:r>
      <w:r w:rsidRPr="007E38FD">
        <w:t xml:space="preserve">страции города. По запросам прокурора </w:t>
      </w:r>
      <w:proofErr w:type="gramStart"/>
      <w:r w:rsidRPr="007E38FD">
        <w:t>г</w:t>
      </w:r>
      <w:proofErr w:type="gramEnd"/>
      <w:r w:rsidRPr="007E38FD">
        <w:t>. Мирного КСП направляла копии актов проверок в прокуратуру г. Мирного.</w:t>
      </w:r>
      <w:r w:rsidRPr="007E38FD">
        <w:rPr>
          <w:sz w:val="28"/>
          <w:szCs w:val="28"/>
        </w:rPr>
        <w:t xml:space="preserve">   </w:t>
      </w:r>
    </w:p>
    <w:p w:rsidR="002A6AD1" w:rsidRPr="007E38FD" w:rsidRDefault="002A6AD1" w:rsidP="002A6AD1">
      <w:pPr>
        <w:spacing w:before="100" w:beforeAutospacing="1" w:after="100" w:afterAutospacing="1" w:line="360" w:lineRule="auto"/>
        <w:ind w:right="240" w:firstLine="540"/>
        <w:jc w:val="both"/>
        <w:rPr>
          <w:color w:val="000000"/>
        </w:rPr>
      </w:pPr>
    </w:p>
    <w:p w:rsidR="002A6AD1" w:rsidRDefault="002A6AD1" w:rsidP="002A6AD1">
      <w:pPr>
        <w:spacing w:line="360" w:lineRule="auto"/>
        <w:ind w:firstLine="709"/>
        <w:jc w:val="both"/>
      </w:pPr>
      <w:r w:rsidRPr="007E38FD">
        <w:t xml:space="preserve"> </w:t>
      </w:r>
      <w:r w:rsidRPr="007E38FD">
        <w:rPr>
          <w:rFonts w:ascii="Verdana" w:hAnsi="Verdana"/>
          <w:color w:val="000000"/>
        </w:rPr>
        <w:t xml:space="preserve"> </w:t>
      </w:r>
      <w:r w:rsidRPr="007E38FD">
        <w:t>Председатель КСП</w:t>
      </w:r>
      <w:r w:rsidRPr="007E38FD">
        <w:tab/>
      </w:r>
      <w:r w:rsidRPr="007E38FD">
        <w:tab/>
      </w:r>
      <w:r w:rsidRPr="007E38FD">
        <w:tab/>
      </w:r>
      <w:r w:rsidRPr="007E38FD">
        <w:tab/>
      </w:r>
      <w:r w:rsidRPr="007E38FD">
        <w:tab/>
      </w:r>
      <w:r w:rsidRPr="007E38FD">
        <w:tab/>
        <w:t xml:space="preserve">А.С. </w:t>
      </w:r>
      <w:proofErr w:type="spellStart"/>
      <w:r w:rsidRPr="007E38FD">
        <w:t>Ульчугачев</w:t>
      </w:r>
      <w:proofErr w:type="spellEnd"/>
    </w:p>
    <w:p w:rsidR="00725A71" w:rsidRDefault="00725A71"/>
    <w:sectPr w:rsidR="00725A71" w:rsidSect="0072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FC4"/>
    <w:multiLevelType w:val="hybridMultilevel"/>
    <w:tmpl w:val="766C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2CDA"/>
    <w:multiLevelType w:val="hybridMultilevel"/>
    <w:tmpl w:val="DD9E9A86"/>
    <w:lvl w:ilvl="0" w:tplc="4DEE2DD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719DE"/>
    <w:multiLevelType w:val="hybridMultilevel"/>
    <w:tmpl w:val="75166558"/>
    <w:lvl w:ilvl="0" w:tplc="C17669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C5323AF"/>
    <w:multiLevelType w:val="hybridMultilevel"/>
    <w:tmpl w:val="A2C859C4"/>
    <w:lvl w:ilvl="0" w:tplc="9FE0F94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B0C89"/>
    <w:multiLevelType w:val="multilevel"/>
    <w:tmpl w:val="7BF8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u w:val="none"/>
      </w:rPr>
    </w:lvl>
  </w:abstractNum>
  <w:abstractNum w:abstractNumId="5">
    <w:nsid w:val="3D825819"/>
    <w:multiLevelType w:val="hybridMultilevel"/>
    <w:tmpl w:val="B18E21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A330F1"/>
    <w:multiLevelType w:val="hybridMultilevel"/>
    <w:tmpl w:val="A326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121DD"/>
    <w:multiLevelType w:val="hybridMultilevel"/>
    <w:tmpl w:val="AB4295A8"/>
    <w:lvl w:ilvl="0" w:tplc="39582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A550AE"/>
    <w:multiLevelType w:val="hybridMultilevel"/>
    <w:tmpl w:val="D0840B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2C74394"/>
    <w:multiLevelType w:val="hybridMultilevel"/>
    <w:tmpl w:val="08D2E216"/>
    <w:lvl w:ilvl="0" w:tplc="717E5414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AD1"/>
    <w:rsid w:val="002A6AD1"/>
    <w:rsid w:val="0072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A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A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2A6AD1"/>
    <w:pPr>
      <w:spacing w:before="100" w:beforeAutospacing="1" w:after="100" w:afterAutospacing="1"/>
    </w:pPr>
  </w:style>
  <w:style w:type="character" w:styleId="a4">
    <w:name w:val="Strong"/>
    <w:basedOn w:val="a0"/>
    <w:qFormat/>
    <w:rsid w:val="002A6AD1"/>
    <w:rPr>
      <w:b/>
      <w:bCs/>
    </w:rPr>
  </w:style>
  <w:style w:type="paragraph" w:styleId="a5">
    <w:name w:val="Body Text"/>
    <w:basedOn w:val="a"/>
    <w:link w:val="a6"/>
    <w:rsid w:val="002A6AD1"/>
    <w:pPr>
      <w:spacing w:after="120"/>
    </w:pPr>
  </w:style>
  <w:style w:type="character" w:customStyle="1" w:styleId="a6">
    <w:name w:val="Основной текст Знак"/>
    <w:basedOn w:val="a0"/>
    <w:link w:val="a5"/>
    <w:rsid w:val="002A6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6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3232</Words>
  <Characters>18425</Characters>
  <Application>Microsoft Office Word</Application>
  <DocSecurity>0</DocSecurity>
  <Lines>153</Lines>
  <Paragraphs>43</Paragraphs>
  <ScaleCrop>false</ScaleCrop>
  <Company>Home</Company>
  <LinksUpToDate>false</LinksUpToDate>
  <CharactersWithSpaces>21614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2016-10-13T07:40:00Z</dcterms:created>
  <dcterms:modified xsi:type="dcterms:W3CDTF">2016-10-13T07:40:00Z</dcterms:modified>
</cp:coreProperties>
</file>